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F9" w:rsidRDefault="004266F9" w:rsidP="0050070E">
      <w:pPr>
        <w:pStyle w:val="IBEtytuokadka"/>
        <w:jc w:val="center"/>
        <w:rPr>
          <w:sz w:val="28"/>
          <w:szCs w:val="28"/>
        </w:rPr>
      </w:pPr>
      <w:r>
        <w:rPr>
          <w:rFonts w:ascii="Myriad Pro CE" w:hAnsi="Myriad Pro CE"/>
          <w:b w:val="0"/>
          <w:sz w:val="28"/>
          <w:szCs w:val="28"/>
        </w:rPr>
        <w:t>Zestaw zadań – Sto zabobonów</w:t>
      </w:r>
    </w:p>
    <w:p w:rsidR="004266F9" w:rsidRDefault="004266F9" w:rsidP="0050070E">
      <w:pPr>
        <w:spacing w:after="0"/>
        <w:rPr>
          <w:rFonts w:ascii="Times New Roman" w:hAnsi="Times New Roman"/>
          <w:b/>
          <w:color w:val="00B050"/>
          <w:sz w:val="24"/>
          <w:szCs w:val="24"/>
        </w:rPr>
      </w:pPr>
    </w:p>
    <w:p w:rsidR="004266F9" w:rsidRDefault="004266F9" w:rsidP="0050070E">
      <w:pPr>
        <w:autoSpaceDE w:val="0"/>
        <w:autoSpaceDN w:val="0"/>
        <w:adjustRightInd w:val="0"/>
        <w:spacing w:after="0" w:line="240" w:lineRule="auto"/>
        <w:ind w:firstLine="567"/>
        <w:jc w:val="both"/>
        <w:rPr>
          <w:rFonts w:ascii="Times New Roman" w:hAnsi="Times New Roman"/>
          <w:sz w:val="24"/>
          <w:szCs w:val="24"/>
        </w:rPr>
      </w:pPr>
    </w:p>
    <w:p w:rsidR="004266F9" w:rsidRDefault="004266F9" w:rsidP="0050070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Sto zabobonów. Krótki filozoficzny słownik zabobonów </w:t>
      </w:r>
      <w:r>
        <w:rPr>
          <w:rFonts w:ascii="Times New Roman" w:hAnsi="Times New Roman"/>
          <w:sz w:val="24"/>
          <w:szCs w:val="24"/>
        </w:rPr>
        <w:t>(fragment)</w:t>
      </w:r>
    </w:p>
    <w:p w:rsidR="004266F9" w:rsidRDefault="004266F9" w:rsidP="0050070E">
      <w:pPr>
        <w:autoSpaceDE w:val="0"/>
        <w:autoSpaceDN w:val="0"/>
        <w:adjustRightInd w:val="0"/>
        <w:spacing w:after="0" w:line="240" w:lineRule="auto"/>
        <w:jc w:val="both"/>
        <w:rPr>
          <w:rFonts w:ascii="Times New Roman" w:hAnsi="Times New Roman"/>
          <w:sz w:val="24"/>
          <w:szCs w:val="24"/>
        </w:rPr>
      </w:pPr>
    </w:p>
    <w:p w:rsidR="004266F9" w:rsidRDefault="004266F9" w:rsidP="005007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 dzięki czemu dany przedmiot jest wartościowy, nazywa się wartością. Z wartością związanych jest kilka zabobonów. </w:t>
      </w:r>
    </w:p>
    <w:p w:rsidR="004266F9" w:rsidRDefault="004266F9" w:rsidP="005007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Jeden z nich miesza wartości z wartościowaniem. Jest to zupełne nieporozumienie, podobne do tego, które popełniłby człowiek twierdzący, że liczba jest tym samym co liczenie. Ten zabobon jest wynikiem niezdolności do zrozumienia nierealnych przedmiotów. W rzeczywistości każde wartościowanie przypisuje przedmiotowi pewną wartość.</w:t>
      </w:r>
    </w:p>
    <w:p w:rsidR="004266F9" w:rsidRDefault="004266F9" w:rsidP="005007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Inny zabobon polega na mniemaniu, że wartości zmieniają się w ciągu dziejów: to co było wartością wczoraj, nieraz nie jest już wartością dzisiaj i odwrotnie. Prawdą jest, że wartościowania ludzkie zmieniają się w czasie i że liczne wartości uznawane, powiedzmy, przez starożytnych Greków, nie są uznawane przez współczesnych Polaków. Ale to samo jest prawdą np. odnośnie poglądów matematycznych. Starożytni Egipcjanie używali w ciągu trzydziestu wieków fałszywego wzoru na powierzchnię trójkąta. Z tego nie wynika bynajmniej, by zasady dotyczącego nowego trójkąta zmieniały się w czasie, ale tylko że ludzka wiedza o nich się zmieniła. Podobnie jest i z wartościami: jedne spośród nich są lepiej poznane w jednym okresie, inne w innym. Same wartości są niezmienne jak liczby i tym podobne.</w:t>
      </w:r>
    </w:p>
    <w:p w:rsidR="004266F9" w:rsidRDefault="004266F9" w:rsidP="005007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Trzeci zabobon głosi zupełną względność wartościowań. Powiada się, że co jest wartością dla jednego człowieka, nie jest nią dla innego. Zabobon ten czyni wartościowania bezwzględnie zależnymi od kręgu kulturowego, społeczeństwa, klasy itp. Prawdą jest natomiast, że nasze poznanie wartości jest zawsze jednostronne i stąd zależne od tego, czym jesteśmy, m.in. od potrzeb społecznych. Ale prawdą jest także, że ludzie mają pewne potrzeby wszystkim wspólne i stąd podstawowe wartościowania są w zasadzie niezmienne.</w:t>
      </w:r>
    </w:p>
    <w:p w:rsidR="004266F9" w:rsidRDefault="004266F9" w:rsidP="0050070E">
      <w:pPr>
        <w:autoSpaceDE w:val="0"/>
        <w:autoSpaceDN w:val="0"/>
        <w:adjustRightInd w:val="0"/>
        <w:spacing w:after="0" w:line="240" w:lineRule="auto"/>
        <w:rPr>
          <w:rFonts w:ascii="TimesNewRomanPSMT" w:hAnsi="TimesNewRomanPSMT" w:cs="TimesNewRomanPSMT"/>
          <w:sz w:val="24"/>
          <w:szCs w:val="24"/>
        </w:rPr>
      </w:pPr>
    </w:p>
    <w:p w:rsidR="004266F9" w:rsidRDefault="004266F9" w:rsidP="0050070E">
      <w:pPr>
        <w:spacing w:after="0" w:line="240" w:lineRule="auto"/>
        <w:rPr>
          <w:rFonts w:ascii="Times New Roman" w:hAnsi="Times New Roman" w:cs="Times New Roman"/>
          <w:sz w:val="20"/>
          <w:szCs w:val="20"/>
        </w:rPr>
      </w:pPr>
      <w:r>
        <w:rPr>
          <w:rFonts w:ascii="Times New Roman" w:hAnsi="Times New Roman"/>
          <w:sz w:val="20"/>
          <w:szCs w:val="20"/>
        </w:rPr>
        <w:t xml:space="preserve">Na podstawie: Józef Bocheński, </w:t>
      </w:r>
      <w:r>
        <w:rPr>
          <w:rFonts w:ascii="Times New Roman" w:hAnsi="Times New Roman"/>
          <w:i/>
          <w:sz w:val="20"/>
          <w:szCs w:val="20"/>
        </w:rPr>
        <w:t>Sto zabobonów. Krótki filozoficzny słownik zabobonów</w:t>
      </w:r>
      <w:r>
        <w:rPr>
          <w:rFonts w:ascii="Times New Roman" w:hAnsi="Times New Roman"/>
          <w:sz w:val="20"/>
          <w:szCs w:val="20"/>
        </w:rPr>
        <w:t>, Kraków 1994, s. 132-133.</w:t>
      </w:r>
    </w:p>
    <w:p w:rsidR="004266F9" w:rsidRDefault="004266F9" w:rsidP="0050070E">
      <w:pPr>
        <w:spacing w:after="0"/>
        <w:rPr>
          <w:rFonts w:ascii="Times New Roman" w:hAnsi="Times New Roman"/>
          <w:szCs w:val="24"/>
        </w:rPr>
      </w:pP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Zadanie 1.</w:t>
      </w:r>
    </w:p>
    <w:p w:rsidR="004266F9" w:rsidRDefault="004266F9" w:rsidP="0050070E">
      <w:pPr>
        <w:spacing w:after="0" w:line="240" w:lineRule="auto"/>
        <w:jc w:val="both"/>
        <w:rPr>
          <w:rFonts w:ascii="Times New Roman" w:hAnsi="Times New Roman"/>
          <w:sz w:val="24"/>
          <w:szCs w:val="24"/>
        </w:rPr>
      </w:pPr>
      <w:r>
        <w:rPr>
          <w:rFonts w:ascii="Times New Roman" w:hAnsi="Times New Roman"/>
          <w:sz w:val="24"/>
          <w:szCs w:val="24"/>
        </w:rPr>
        <w:t xml:space="preserve">Autor tekstu wymienia trzy zabobony dotyczące wartości i wartościowania. Uzupełnij tabelę, wpisując poprawne wyjaśnienia. </w:t>
      </w:r>
    </w:p>
    <w:p w:rsidR="004266F9" w:rsidRDefault="004266F9" w:rsidP="0050070E">
      <w:pPr>
        <w:spacing w:after="0" w:line="240" w:lineRule="auto"/>
        <w:jc w:val="both"/>
        <w:rPr>
          <w:rFonts w:ascii="Times New Roman" w:hAnsi="Times New Roman"/>
          <w:sz w:val="24"/>
          <w:szCs w:val="24"/>
        </w:rPr>
      </w:pPr>
    </w:p>
    <w:tbl>
      <w:tblPr>
        <w:tblW w:w="0" w:type="auto"/>
        <w:tblInd w:w="108" w:type="dxa"/>
        <w:tblBorders>
          <w:top w:val="single" w:sz="18" w:space="0" w:color="00B050"/>
          <w:left w:val="single" w:sz="18" w:space="0" w:color="00B050"/>
          <w:bottom w:val="single" w:sz="18" w:space="0" w:color="00B050"/>
          <w:right w:val="single" w:sz="18" w:space="0" w:color="00B050"/>
          <w:insideH w:val="single" w:sz="8" w:space="0" w:color="00B050"/>
          <w:insideV w:val="single" w:sz="8" w:space="0" w:color="00B050"/>
        </w:tblBorders>
        <w:tblLook w:val="00A0"/>
      </w:tblPr>
      <w:tblGrid>
        <w:gridCol w:w="2552"/>
        <w:gridCol w:w="6520"/>
      </w:tblGrid>
      <w:tr w:rsidR="004266F9" w:rsidTr="0050070E">
        <w:trPr>
          <w:trHeight w:val="560"/>
        </w:trPr>
        <w:tc>
          <w:tcPr>
            <w:tcW w:w="2552" w:type="dxa"/>
            <w:tcBorders>
              <w:top w:val="single" w:sz="18" w:space="0" w:color="00B050"/>
            </w:tcBorders>
            <w:shd w:val="clear" w:color="auto" w:fill="6DFFAF"/>
            <w:vAlign w:val="center"/>
          </w:tcPr>
          <w:p w:rsidR="004266F9" w:rsidRDefault="004266F9" w:rsidP="006C3817">
            <w:pPr>
              <w:pStyle w:val="ListParagraph"/>
              <w:numPr>
                <w:ilvl w:val="0"/>
                <w:numId w:val="1"/>
              </w:numPr>
              <w:spacing w:after="0" w:line="240" w:lineRule="auto"/>
              <w:ind w:left="459" w:hanging="283"/>
              <w:rPr>
                <w:rFonts w:ascii="Times New Roman" w:hAnsi="Times New Roman"/>
                <w:sz w:val="24"/>
                <w:szCs w:val="24"/>
              </w:rPr>
            </w:pPr>
            <w:r>
              <w:rPr>
                <w:rFonts w:ascii="Times New Roman" w:hAnsi="Times New Roman"/>
                <w:sz w:val="24"/>
                <w:szCs w:val="24"/>
              </w:rPr>
              <w:t>Pierwszy zabobon</w:t>
            </w:r>
          </w:p>
        </w:tc>
        <w:tc>
          <w:tcPr>
            <w:tcW w:w="6520" w:type="dxa"/>
            <w:tcBorders>
              <w:top w:val="single" w:sz="18" w:space="0" w:color="00B050"/>
            </w:tcBorders>
            <w:vAlign w:val="center"/>
          </w:tcPr>
          <w:p w:rsidR="004266F9" w:rsidRDefault="004266F9">
            <w:pPr>
              <w:spacing w:after="0" w:line="240" w:lineRule="auto"/>
              <w:ind w:left="176"/>
              <w:rPr>
                <w:rFonts w:ascii="Times New Roman" w:hAnsi="Times New Roman"/>
                <w:sz w:val="24"/>
                <w:szCs w:val="24"/>
                <w:lang w:eastAsia="en-US"/>
              </w:rPr>
            </w:pPr>
          </w:p>
          <w:p w:rsidR="004266F9" w:rsidRDefault="004266F9">
            <w:pPr>
              <w:spacing w:after="0" w:line="240" w:lineRule="auto"/>
              <w:ind w:left="176"/>
              <w:rPr>
                <w:rFonts w:ascii="Times New Roman" w:hAnsi="Times New Roman"/>
                <w:sz w:val="24"/>
                <w:szCs w:val="24"/>
              </w:rPr>
            </w:pPr>
            <w:r>
              <w:rPr>
                <w:rFonts w:ascii="Times New Roman" w:hAnsi="Times New Roman"/>
                <w:sz w:val="24"/>
                <w:szCs w:val="24"/>
              </w:rPr>
              <w:t>……………………………………………………………….</w:t>
            </w:r>
          </w:p>
          <w:p w:rsidR="004266F9" w:rsidRDefault="004266F9">
            <w:pPr>
              <w:spacing w:after="0" w:line="240" w:lineRule="auto"/>
              <w:ind w:left="176"/>
              <w:rPr>
                <w:rFonts w:ascii="Times New Roman" w:hAnsi="Times New Roman"/>
                <w:sz w:val="24"/>
                <w:szCs w:val="24"/>
              </w:rPr>
            </w:pPr>
          </w:p>
          <w:p w:rsidR="004266F9" w:rsidRDefault="004266F9">
            <w:pPr>
              <w:spacing w:after="0" w:line="240" w:lineRule="auto"/>
              <w:ind w:left="176"/>
              <w:rPr>
                <w:rFonts w:ascii="Times New Roman" w:hAnsi="Times New Roman"/>
                <w:sz w:val="24"/>
                <w:szCs w:val="24"/>
              </w:rPr>
            </w:pPr>
            <w:r>
              <w:rPr>
                <w:rFonts w:ascii="Times New Roman" w:hAnsi="Times New Roman"/>
                <w:sz w:val="24"/>
                <w:szCs w:val="24"/>
              </w:rPr>
              <w:t>……………………………………………………………….</w:t>
            </w:r>
          </w:p>
          <w:p w:rsidR="004266F9" w:rsidRDefault="004266F9">
            <w:pPr>
              <w:spacing w:after="0" w:line="240" w:lineRule="auto"/>
              <w:ind w:left="176"/>
              <w:rPr>
                <w:rFonts w:ascii="Times New Roman" w:hAnsi="Times New Roman"/>
                <w:sz w:val="24"/>
                <w:szCs w:val="24"/>
                <w:lang w:eastAsia="en-US"/>
              </w:rPr>
            </w:pPr>
          </w:p>
        </w:tc>
      </w:tr>
      <w:tr w:rsidR="004266F9" w:rsidTr="0050070E">
        <w:trPr>
          <w:trHeight w:val="554"/>
        </w:trPr>
        <w:tc>
          <w:tcPr>
            <w:tcW w:w="2552" w:type="dxa"/>
            <w:shd w:val="clear" w:color="auto" w:fill="6DFFAF"/>
            <w:vAlign w:val="center"/>
          </w:tcPr>
          <w:p w:rsidR="004266F9" w:rsidRDefault="004266F9" w:rsidP="006C3817">
            <w:pPr>
              <w:pStyle w:val="ListParagraph"/>
              <w:numPr>
                <w:ilvl w:val="0"/>
                <w:numId w:val="1"/>
              </w:numPr>
              <w:spacing w:after="0" w:line="240" w:lineRule="auto"/>
              <w:ind w:left="459" w:hanging="283"/>
              <w:rPr>
                <w:rFonts w:ascii="Times New Roman" w:hAnsi="Times New Roman"/>
                <w:sz w:val="24"/>
                <w:szCs w:val="24"/>
              </w:rPr>
            </w:pPr>
            <w:r>
              <w:rPr>
                <w:rFonts w:ascii="Times New Roman" w:hAnsi="Times New Roman"/>
                <w:sz w:val="24"/>
                <w:szCs w:val="24"/>
              </w:rPr>
              <w:t>Drugi zabobon</w:t>
            </w:r>
          </w:p>
        </w:tc>
        <w:tc>
          <w:tcPr>
            <w:tcW w:w="6520" w:type="dxa"/>
            <w:vAlign w:val="center"/>
          </w:tcPr>
          <w:p w:rsidR="004266F9" w:rsidRDefault="004266F9">
            <w:pPr>
              <w:spacing w:after="0" w:line="240" w:lineRule="auto"/>
              <w:ind w:left="176"/>
              <w:rPr>
                <w:rFonts w:ascii="Times New Roman" w:hAnsi="Times New Roman"/>
                <w:sz w:val="24"/>
                <w:szCs w:val="24"/>
                <w:lang w:eastAsia="en-US"/>
              </w:rPr>
            </w:pPr>
          </w:p>
          <w:p w:rsidR="004266F9" w:rsidRDefault="004266F9">
            <w:pPr>
              <w:spacing w:after="0" w:line="240" w:lineRule="auto"/>
              <w:ind w:left="176"/>
              <w:rPr>
                <w:rFonts w:ascii="Times New Roman" w:hAnsi="Times New Roman"/>
                <w:sz w:val="24"/>
                <w:szCs w:val="24"/>
              </w:rPr>
            </w:pPr>
            <w:r>
              <w:rPr>
                <w:rFonts w:ascii="Times New Roman" w:hAnsi="Times New Roman"/>
                <w:sz w:val="24"/>
                <w:szCs w:val="24"/>
              </w:rPr>
              <w:t>………………………………………………………………..</w:t>
            </w:r>
          </w:p>
          <w:p w:rsidR="004266F9" w:rsidRDefault="004266F9">
            <w:pPr>
              <w:spacing w:after="0" w:line="240" w:lineRule="auto"/>
              <w:ind w:left="176"/>
              <w:rPr>
                <w:rFonts w:ascii="Times New Roman" w:hAnsi="Times New Roman"/>
                <w:sz w:val="24"/>
                <w:szCs w:val="24"/>
              </w:rPr>
            </w:pPr>
          </w:p>
          <w:p w:rsidR="004266F9" w:rsidRDefault="004266F9">
            <w:pPr>
              <w:spacing w:after="0" w:line="240" w:lineRule="auto"/>
              <w:ind w:left="176"/>
              <w:rPr>
                <w:rFonts w:ascii="Times New Roman" w:hAnsi="Times New Roman"/>
                <w:sz w:val="24"/>
                <w:szCs w:val="24"/>
              </w:rPr>
            </w:pPr>
            <w:r>
              <w:rPr>
                <w:rFonts w:ascii="Times New Roman" w:hAnsi="Times New Roman"/>
                <w:sz w:val="24"/>
                <w:szCs w:val="24"/>
              </w:rPr>
              <w:t>………………………………………………………………..</w:t>
            </w:r>
          </w:p>
          <w:p w:rsidR="004266F9" w:rsidRDefault="004266F9">
            <w:pPr>
              <w:spacing w:after="0" w:line="240" w:lineRule="auto"/>
              <w:ind w:left="176"/>
              <w:rPr>
                <w:rFonts w:ascii="Times New Roman" w:hAnsi="Times New Roman"/>
                <w:sz w:val="24"/>
                <w:szCs w:val="24"/>
                <w:lang w:eastAsia="en-US"/>
              </w:rPr>
            </w:pPr>
          </w:p>
        </w:tc>
      </w:tr>
      <w:tr w:rsidR="004266F9" w:rsidTr="0050070E">
        <w:tc>
          <w:tcPr>
            <w:tcW w:w="2552" w:type="dxa"/>
            <w:tcBorders>
              <w:bottom w:val="single" w:sz="18" w:space="0" w:color="00B050"/>
            </w:tcBorders>
            <w:shd w:val="clear" w:color="auto" w:fill="6DFFAF"/>
            <w:vAlign w:val="center"/>
          </w:tcPr>
          <w:p w:rsidR="004266F9" w:rsidRDefault="004266F9" w:rsidP="006C3817">
            <w:pPr>
              <w:pStyle w:val="ListParagraph"/>
              <w:numPr>
                <w:ilvl w:val="0"/>
                <w:numId w:val="1"/>
              </w:numPr>
              <w:spacing w:after="0" w:line="240" w:lineRule="auto"/>
              <w:ind w:left="459" w:hanging="283"/>
              <w:rPr>
                <w:rFonts w:ascii="Times New Roman" w:hAnsi="Times New Roman"/>
                <w:sz w:val="24"/>
                <w:szCs w:val="24"/>
              </w:rPr>
            </w:pPr>
            <w:r>
              <w:rPr>
                <w:rFonts w:ascii="Times New Roman" w:hAnsi="Times New Roman"/>
                <w:sz w:val="24"/>
                <w:szCs w:val="24"/>
              </w:rPr>
              <w:t>Trzeci zabobon</w:t>
            </w:r>
          </w:p>
        </w:tc>
        <w:tc>
          <w:tcPr>
            <w:tcW w:w="6520" w:type="dxa"/>
            <w:tcBorders>
              <w:bottom w:val="single" w:sz="18" w:space="0" w:color="00B050"/>
            </w:tcBorders>
            <w:vAlign w:val="center"/>
          </w:tcPr>
          <w:p w:rsidR="004266F9" w:rsidRDefault="004266F9">
            <w:pPr>
              <w:spacing w:after="0" w:line="240" w:lineRule="auto"/>
              <w:ind w:left="176"/>
              <w:rPr>
                <w:rFonts w:ascii="Times New Roman" w:hAnsi="Times New Roman"/>
                <w:sz w:val="24"/>
                <w:szCs w:val="24"/>
                <w:lang w:eastAsia="en-US"/>
              </w:rPr>
            </w:pPr>
          </w:p>
          <w:p w:rsidR="004266F9" w:rsidRDefault="004266F9">
            <w:pPr>
              <w:spacing w:after="0" w:line="240" w:lineRule="auto"/>
              <w:ind w:left="176"/>
              <w:rPr>
                <w:rFonts w:ascii="Times New Roman" w:hAnsi="Times New Roman"/>
                <w:sz w:val="24"/>
                <w:szCs w:val="24"/>
              </w:rPr>
            </w:pPr>
            <w:r>
              <w:rPr>
                <w:rFonts w:ascii="Times New Roman" w:hAnsi="Times New Roman"/>
                <w:sz w:val="24"/>
                <w:szCs w:val="24"/>
              </w:rPr>
              <w:t>………………………………………………………………</w:t>
            </w:r>
          </w:p>
          <w:p w:rsidR="004266F9" w:rsidRDefault="004266F9">
            <w:pPr>
              <w:spacing w:after="0" w:line="240" w:lineRule="auto"/>
              <w:ind w:left="176"/>
              <w:rPr>
                <w:rFonts w:ascii="Times New Roman" w:hAnsi="Times New Roman"/>
                <w:sz w:val="24"/>
                <w:szCs w:val="24"/>
              </w:rPr>
            </w:pPr>
          </w:p>
          <w:p w:rsidR="004266F9" w:rsidRDefault="004266F9">
            <w:pPr>
              <w:spacing w:after="0" w:line="240" w:lineRule="auto"/>
              <w:ind w:left="176"/>
              <w:rPr>
                <w:rFonts w:ascii="Times New Roman" w:hAnsi="Times New Roman"/>
                <w:sz w:val="24"/>
                <w:szCs w:val="24"/>
              </w:rPr>
            </w:pPr>
            <w:r>
              <w:rPr>
                <w:rFonts w:ascii="Times New Roman" w:hAnsi="Times New Roman"/>
                <w:sz w:val="24"/>
                <w:szCs w:val="24"/>
              </w:rPr>
              <w:t>………………………………………………………………..</w:t>
            </w:r>
          </w:p>
          <w:p w:rsidR="004266F9" w:rsidRDefault="004266F9">
            <w:pPr>
              <w:spacing w:after="0" w:line="240" w:lineRule="auto"/>
              <w:ind w:left="176"/>
              <w:rPr>
                <w:rFonts w:ascii="Times New Roman" w:hAnsi="Times New Roman"/>
                <w:sz w:val="24"/>
                <w:szCs w:val="24"/>
                <w:lang w:eastAsia="en-US"/>
              </w:rPr>
            </w:pPr>
            <w:r>
              <w:rPr>
                <w:rFonts w:ascii="Times New Roman" w:hAnsi="Times New Roman"/>
                <w:sz w:val="24"/>
                <w:szCs w:val="24"/>
              </w:rPr>
              <w:t xml:space="preserve"> </w:t>
            </w:r>
          </w:p>
        </w:tc>
      </w:tr>
    </w:tbl>
    <w:p w:rsidR="004266F9" w:rsidRDefault="004266F9" w:rsidP="0050070E">
      <w:pPr>
        <w:spacing w:after="0" w:line="240" w:lineRule="auto"/>
        <w:rPr>
          <w:rFonts w:ascii="Times New Roman" w:hAnsi="Times New Roman"/>
          <w:b/>
          <w:color w:val="00B050"/>
          <w:sz w:val="24"/>
          <w:szCs w:val="24"/>
          <w:lang w:eastAsia="en-US"/>
        </w:rPr>
      </w:pPr>
    </w:p>
    <w:p w:rsidR="004266F9" w:rsidRDefault="004266F9" w:rsidP="0050070E">
      <w:pPr>
        <w:spacing w:after="0" w:line="240" w:lineRule="auto"/>
        <w:rPr>
          <w:rFonts w:ascii="Times New Roman" w:hAnsi="Times New Roman"/>
          <w:b/>
          <w:color w:val="00B050"/>
          <w:sz w:val="24"/>
          <w:szCs w:val="24"/>
        </w:rPr>
      </w:pPr>
      <w:r>
        <w:rPr>
          <w:rFonts w:ascii="Times New Roman" w:hAnsi="Times New Roman"/>
          <w:b/>
          <w:color w:val="00B050"/>
          <w:sz w:val="24"/>
          <w:szCs w:val="24"/>
        </w:rPr>
        <w:t xml:space="preserve">Zadanie 2. </w:t>
      </w:r>
    </w:p>
    <w:p w:rsidR="004266F9" w:rsidRDefault="004266F9" w:rsidP="0050070E">
      <w:pPr>
        <w:spacing w:after="0" w:line="240" w:lineRule="auto"/>
        <w:jc w:val="both"/>
        <w:rPr>
          <w:rFonts w:ascii="Times New Roman" w:hAnsi="Times New Roman"/>
          <w:sz w:val="24"/>
          <w:szCs w:val="24"/>
        </w:rPr>
      </w:pPr>
      <w:r>
        <w:rPr>
          <w:rFonts w:ascii="Times New Roman" w:hAnsi="Times New Roman"/>
          <w:sz w:val="24"/>
          <w:szCs w:val="24"/>
        </w:rPr>
        <w:t xml:space="preserve">Józef Bocheński podkreśla, że wartości są niezmienne. Wyjaśnij, w jaki sposób tego dowodzi. </w:t>
      </w:r>
    </w:p>
    <w:p w:rsidR="004266F9" w:rsidRDefault="004266F9" w:rsidP="0050070E">
      <w:pPr>
        <w:spacing w:after="0" w:line="240" w:lineRule="auto"/>
        <w:jc w:val="both"/>
        <w:rPr>
          <w:rFonts w:ascii="Times New Roman" w:hAnsi="Times New Roman"/>
          <w:sz w:val="24"/>
          <w:szCs w:val="24"/>
        </w:rPr>
      </w:pPr>
    </w:p>
    <w:p w:rsidR="004266F9" w:rsidRDefault="004266F9" w:rsidP="0050070E">
      <w:pPr>
        <w:spacing w:after="0" w:line="360" w:lineRule="auto"/>
        <w:rPr>
          <w:rFonts w:ascii="Times New Roman" w:hAnsi="Times New Roman"/>
          <w:sz w:val="24"/>
          <w:szCs w:val="24"/>
        </w:rPr>
      </w:pPr>
      <w:r>
        <w:rPr>
          <w:rFonts w:ascii="Times New Roman" w:hAnsi="Times New Roman"/>
          <w:sz w:val="24"/>
          <w:szCs w:val="24"/>
        </w:rPr>
        <w:t>……………………………………………………………………………………………………………………………………………………………………………………………………..</w:t>
      </w:r>
    </w:p>
    <w:p w:rsidR="004266F9" w:rsidRDefault="004266F9" w:rsidP="0050070E">
      <w:pPr>
        <w:spacing w:after="0" w:line="360" w:lineRule="auto"/>
        <w:rPr>
          <w:rFonts w:ascii="Times New Roman" w:hAnsi="Times New Roman"/>
          <w:szCs w:val="24"/>
        </w:rPr>
      </w:pPr>
      <w:r>
        <w:rPr>
          <w:rFonts w:ascii="Times New Roman" w:hAnsi="Times New Roman"/>
          <w:sz w:val="24"/>
          <w:szCs w:val="24"/>
        </w:rPr>
        <w:t>………………………………………………………………………………………………….</w: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r>
        <w:rPr>
          <w:rFonts w:ascii="Times New Roman" w:hAnsi="Times New Roman"/>
          <w:b/>
          <w:color w:val="00B050"/>
          <w:sz w:val="24"/>
          <w:szCs w:val="24"/>
        </w:rPr>
        <w:t xml:space="preserve">Zadanie 3. </w:t>
      </w:r>
    </w:p>
    <w:p w:rsidR="004266F9" w:rsidRDefault="004266F9" w:rsidP="0050070E">
      <w:pPr>
        <w:spacing w:after="0" w:line="240" w:lineRule="auto"/>
        <w:jc w:val="both"/>
        <w:rPr>
          <w:sz w:val="24"/>
          <w:szCs w:val="24"/>
        </w:rPr>
      </w:pPr>
      <w:r>
        <w:rPr>
          <w:sz w:val="24"/>
          <w:szCs w:val="24"/>
        </w:rPr>
        <w:t>Dokończ zdanie.</w:t>
      </w:r>
    </w:p>
    <w:p w:rsidR="004266F9" w:rsidRDefault="004266F9" w:rsidP="0050070E">
      <w:pPr>
        <w:spacing w:after="0" w:line="240" w:lineRule="auto"/>
        <w:jc w:val="both"/>
        <w:rPr>
          <w:sz w:val="24"/>
          <w:szCs w:val="24"/>
        </w:rPr>
      </w:pPr>
      <w:r>
        <w:rPr>
          <w:sz w:val="24"/>
          <w:szCs w:val="24"/>
        </w:rPr>
        <w:t xml:space="preserve"> </w:t>
      </w:r>
    </w:p>
    <w:p w:rsidR="004266F9" w:rsidRDefault="004266F9" w:rsidP="0050070E">
      <w:pPr>
        <w:spacing w:after="0"/>
        <w:rPr>
          <w:sz w:val="24"/>
          <w:szCs w:val="24"/>
        </w:rPr>
      </w:pPr>
      <w:r>
        <w:rPr>
          <w:sz w:val="24"/>
          <w:szCs w:val="24"/>
        </w:rPr>
        <w:t>Pierwszy zabobon, według autora, wynika z …………………………………………………........................</w:t>
      </w:r>
    </w:p>
    <w:p w:rsidR="004266F9" w:rsidRDefault="004266F9" w:rsidP="0050070E">
      <w:pPr>
        <w:spacing w:after="0"/>
        <w:rPr>
          <w:sz w:val="24"/>
          <w:szCs w:val="24"/>
        </w:rPr>
      </w:pPr>
      <w:r>
        <w:rPr>
          <w:sz w:val="24"/>
          <w:szCs w:val="24"/>
        </w:rPr>
        <w:t>…………………………………………………………………………………………………...............................................</w:t>
      </w:r>
    </w:p>
    <w:p w:rsidR="004266F9" w:rsidRDefault="004266F9" w:rsidP="0050070E">
      <w:pPr>
        <w:spacing w:after="0"/>
        <w:rPr>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b/>
          <w:color w:val="FF0000"/>
          <w:sz w:val="24"/>
          <w:szCs w:val="24"/>
        </w:rPr>
      </w:pPr>
      <w:r>
        <w:rPr>
          <w:rFonts w:ascii="Times New Roman" w:hAnsi="Times New Roman"/>
          <w:b/>
          <w:color w:val="00B050"/>
          <w:sz w:val="24"/>
          <w:szCs w:val="24"/>
        </w:rPr>
        <w:t>Zadanie 4.</w:t>
      </w:r>
    </w:p>
    <w:p w:rsidR="004266F9" w:rsidRDefault="004266F9" w:rsidP="0050070E">
      <w:pPr>
        <w:rPr>
          <w:rFonts w:ascii="Times New Roman" w:hAnsi="Times New Roman"/>
          <w:sz w:val="24"/>
          <w:szCs w:val="24"/>
        </w:rPr>
      </w:pPr>
      <w:r>
        <w:rPr>
          <w:rFonts w:ascii="Times New Roman" w:hAnsi="Times New Roman"/>
          <w:sz w:val="24"/>
          <w:szCs w:val="24"/>
        </w:rPr>
        <w:t>Autor zwraca uwagę, że wartościujemy różne zjawiska i w ten sposób nadajemy im wartość. Dopisz do podanych kategorii ich konkretyzacje</w:t>
      </w:r>
      <w:r>
        <w:rPr>
          <w:rStyle w:val="FootnoteReference"/>
          <w:sz w:val="24"/>
          <w:szCs w:val="24"/>
        </w:rPr>
        <w:footnoteReference w:id="1"/>
      </w:r>
      <w:r>
        <w:rPr>
          <w:rFonts w:ascii="Times New Roman" w:hAnsi="Times New Roman"/>
          <w:sz w:val="24"/>
          <w:szCs w:val="24"/>
        </w:rPr>
        <w:t>, które uważasz za wartościowe.</w:t>
      </w:r>
    </w:p>
    <w:p w:rsidR="004266F9" w:rsidRDefault="004266F9" w:rsidP="0050070E">
      <w:pPr>
        <w:spacing w:after="0" w:line="240" w:lineRule="auto"/>
        <w:jc w:val="both"/>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b/>
          <w:color w:val="00B050"/>
          <w:sz w:val="24"/>
          <w:szCs w:val="24"/>
        </w:rPr>
      </w:pPr>
      <w:r>
        <w:rPr>
          <w:noProof/>
          <w:lang w:eastAsia="pl-P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 o:spid="_x0000_s1028" type="#_x0000_t13" style="position:absolute;margin-left:2.65pt;margin-top:3.25pt;width:142.5pt;height:61.5pt;z-index:251657216;visibility:visible;v-text-anchor:middle" adj="16939" strokecolor="#2ed284" strokeweight="2pt"/>
        </w:pict>
      </w:r>
      <w:r>
        <w:rPr>
          <w:noProof/>
          <w:lang w:eastAsia="pl-PL"/>
        </w:rPr>
        <w:pict>
          <v:shapetype id="_x0000_t202" coordsize="21600,21600" o:spt="202" path="m,l,21600r21600,l21600,xe">
            <v:stroke joinstyle="miter"/>
            <v:path gradientshapeok="t" o:connecttype="rect"/>
          </v:shapetype>
          <v:shape id="Pole tekstowe 5" o:spid="_x0000_s1029" type="#_x0000_t202" style="position:absolute;margin-left:6.4pt;margin-top:22.55pt;width:122.25pt;height:24.75pt;z-index:251661312;visibility:visible" stroked="f" strokeweight=".5pt">
            <v:textbox>
              <w:txbxContent>
                <w:p w:rsidR="004266F9" w:rsidRDefault="004266F9" w:rsidP="0050070E">
                  <w:r>
                    <w:rPr>
                      <w:rFonts w:ascii="Times New Roman" w:hAnsi="Times New Roman"/>
                      <w:sz w:val="24"/>
                      <w:szCs w:val="24"/>
                    </w:rPr>
                    <w:t>Uczucia, emocje</w:t>
                  </w:r>
                </w:p>
              </w:txbxContent>
            </v:textbox>
          </v:shape>
        </w:pic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tabs>
          <w:tab w:val="left" w:pos="3540"/>
        </w:tabs>
        <w:spacing w:after="0" w:line="240" w:lineRule="auto"/>
        <w:rPr>
          <w:rFonts w:ascii="Times New Roman" w:hAnsi="Times New Roman"/>
          <w:sz w:val="24"/>
          <w:szCs w:val="24"/>
        </w:rPr>
      </w:pPr>
      <w:r>
        <w:rPr>
          <w:rFonts w:ascii="Times New Roman" w:hAnsi="Times New Roman"/>
          <w:b/>
          <w:color w:val="00B050"/>
          <w:sz w:val="24"/>
          <w:szCs w:val="24"/>
        </w:rPr>
        <w:tab/>
      </w:r>
      <w:r>
        <w:rPr>
          <w:rFonts w:ascii="Times New Roman" w:hAnsi="Times New Roman"/>
          <w:sz w:val="24"/>
          <w:szCs w:val="24"/>
        </w:rPr>
        <w:t>……………………………………………………………</w: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r>
        <w:rPr>
          <w:noProof/>
          <w:lang w:eastAsia="pl-PL"/>
        </w:rPr>
        <w:pict>
          <v:shape id="Strzałka w prawo 2" o:spid="_x0000_s1030" type="#_x0000_t13" style="position:absolute;margin-left:3.4pt;margin-top:3.25pt;width:141.75pt;height:62.25pt;z-index:251658240;visibility:visible;v-text-anchor:middle" adj="16857" strokecolor="#2ed284" strokeweight="2pt"/>
        </w:pict>
      </w:r>
      <w:r>
        <w:rPr>
          <w:noProof/>
          <w:lang w:eastAsia="pl-PL"/>
        </w:rPr>
        <w:pict>
          <v:shape id="Pole tekstowe 6" o:spid="_x0000_s1031" type="#_x0000_t202" style="position:absolute;margin-left:9.4pt;margin-top:20.95pt;width:119.25pt;height:27.75pt;z-index:251662336;visibility:visible" stroked="f" strokeweight=".5pt">
            <v:textbox>
              <w:txbxContent>
                <w:p w:rsidR="004266F9" w:rsidRDefault="004266F9" w:rsidP="0050070E">
                  <w:pPr>
                    <w:spacing w:after="0"/>
                    <w:rPr>
                      <w:rFonts w:ascii="Times New Roman" w:hAnsi="Times New Roman"/>
                      <w:sz w:val="24"/>
                      <w:szCs w:val="24"/>
                    </w:rPr>
                  </w:pPr>
                  <w:r>
                    <w:rPr>
                      <w:rFonts w:ascii="Times New Roman" w:hAnsi="Times New Roman"/>
                      <w:sz w:val="24"/>
                      <w:szCs w:val="24"/>
                    </w:rPr>
                    <w:t>Postawy</w:t>
                  </w:r>
                </w:p>
                <w:p w:rsidR="004266F9" w:rsidRDefault="004266F9" w:rsidP="0050070E"/>
              </w:txbxContent>
            </v:textbox>
          </v:shape>
        </w:pic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tabs>
          <w:tab w:val="left" w:pos="3525"/>
        </w:tabs>
        <w:spacing w:after="0" w:line="240" w:lineRule="auto"/>
        <w:rPr>
          <w:rFonts w:ascii="Times New Roman" w:hAnsi="Times New Roman"/>
          <w:sz w:val="24"/>
          <w:szCs w:val="24"/>
        </w:rPr>
      </w:pPr>
      <w:r>
        <w:rPr>
          <w:rFonts w:ascii="Times New Roman" w:hAnsi="Times New Roman"/>
          <w:b/>
          <w:color w:val="00B050"/>
          <w:sz w:val="24"/>
          <w:szCs w:val="24"/>
        </w:rPr>
        <w:tab/>
      </w:r>
      <w:r>
        <w:rPr>
          <w:rFonts w:ascii="Times New Roman" w:hAnsi="Times New Roman"/>
          <w:sz w:val="24"/>
          <w:szCs w:val="24"/>
        </w:rPr>
        <w:t>……………………………………………………………</w: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r>
        <w:rPr>
          <w:noProof/>
          <w:lang w:eastAsia="pl-PL"/>
        </w:rPr>
        <w:pict>
          <v:shape id="Strzałka w prawo 3" o:spid="_x0000_s1032" type="#_x0000_t13" style="position:absolute;margin-left:3.4pt;margin-top:6.25pt;width:142.5pt;height:61.5pt;z-index:251659264;visibility:visible;v-text-anchor:middle" adj="16939" strokecolor="#2ed284" strokeweight="2pt"/>
        </w:pict>
      </w:r>
      <w:r>
        <w:rPr>
          <w:noProof/>
          <w:lang w:eastAsia="pl-PL"/>
        </w:rPr>
        <w:pict>
          <v:shape id="Pole tekstowe 8" o:spid="_x0000_s1033" type="#_x0000_t202" style="position:absolute;margin-left:9.4pt;margin-top:24.7pt;width:119.25pt;height:25.5pt;z-index:251663360;visibility:visible" stroked="f" strokeweight=".5pt">
            <v:textbox>
              <w:txbxContent>
                <w:p w:rsidR="004266F9" w:rsidRDefault="004266F9" w:rsidP="0050070E">
                  <w:pPr>
                    <w:spacing w:after="0"/>
                    <w:rPr>
                      <w:rFonts w:ascii="Times New Roman" w:hAnsi="Times New Roman"/>
                      <w:sz w:val="24"/>
                      <w:szCs w:val="24"/>
                    </w:rPr>
                  </w:pPr>
                  <w:r>
                    <w:rPr>
                      <w:rFonts w:ascii="Times New Roman" w:hAnsi="Times New Roman"/>
                      <w:sz w:val="24"/>
                      <w:szCs w:val="24"/>
                    </w:rPr>
                    <w:t>Zachowania</w:t>
                  </w:r>
                </w:p>
                <w:p w:rsidR="004266F9" w:rsidRDefault="004266F9" w:rsidP="0050070E"/>
              </w:txbxContent>
            </v:textbox>
          </v:shape>
        </w:pic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tabs>
          <w:tab w:val="left" w:pos="3480"/>
        </w:tabs>
        <w:spacing w:after="0" w:line="240" w:lineRule="auto"/>
        <w:rPr>
          <w:rFonts w:ascii="Times New Roman" w:hAnsi="Times New Roman"/>
          <w:sz w:val="24"/>
          <w:szCs w:val="24"/>
        </w:rPr>
      </w:pPr>
      <w:r>
        <w:rPr>
          <w:rFonts w:ascii="Times New Roman" w:hAnsi="Times New Roman"/>
          <w:b/>
          <w:color w:val="00B050"/>
          <w:sz w:val="24"/>
          <w:szCs w:val="24"/>
        </w:rPr>
        <w:tab/>
      </w:r>
      <w:r>
        <w:rPr>
          <w:rFonts w:ascii="Times New Roman" w:hAnsi="Times New Roman"/>
          <w:sz w:val="24"/>
          <w:szCs w:val="24"/>
        </w:rPr>
        <w:t>…………………………………………………………….</w: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r>
        <w:rPr>
          <w:noProof/>
          <w:lang w:eastAsia="pl-PL"/>
        </w:rPr>
        <w:pict>
          <v:shape id="Strzałka w prawo 4" o:spid="_x0000_s1034" type="#_x0000_t13" style="position:absolute;margin-left:3.4pt;margin-top:10.75pt;width:142.5pt;height:61.5pt;z-index:251660288;visibility:visible;v-text-anchor:middle" adj="16939" strokecolor="#2ed284" strokeweight="2pt"/>
        </w:pict>
      </w:r>
      <w:r>
        <w:rPr>
          <w:noProof/>
          <w:lang w:eastAsia="pl-PL"/>
        </w:rPr>
        <w:pict>
          <v:shape id="Pole tekstowe 10" o:spid="_x0000_s1035" type="#_x0000_t202" style="position:absolute;margin-left:9pt;margin-top:27pt;width:119.25pt;height:24pt;z-index:251664384;visibility:visible" stroked="f" strokeweight=".5pt">
            <v:textbox>
              <w:txbxContent>
                <w:p w:rsidR="004266F9" w:rsidRDefault="004266F9" w:rsidP="0050070E">
                  <w:pPr>
                    <w:spacing w:after="0"/>
                    <w:rPr>
                      <w:rFonts w:ascii="Times New Roman" w:hAnsi="Times New Roman"/>
                      <w:sz w:val="24"/>
                      <w:szCs w:val="24"/>
                    </w:rPr>
                  </w:pPr>
                  <w:r>
                    <w:rPr>
                      <w:rFonts w:ascii="Times New Roman" w:hAnsi="Times New Roman"/>
                      <w:sz w:val="24"/>
                      <w:szCs w:val="24"/>
                    </w:rPr>
                    <w:t>Przedmioty</w:t>
                  </w:r>
                </w:p>
                <w:p w:rsidR="004266F9" w:rsidRDefault="004266F9" w:rsidP="0050070E"/>
              </w:txbxContent>
            </v:textbox>
          </v:shape>
        </w:pic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tabs>
          <w:tab w:val="left" w:pos="3450"/>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w: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r>
        <w:rPr>
          <w:rFonts w:ascii="Times New Roman" w:hAnsi="Times New Roman"/>
          <w:b/>
          <w:color w:val="00B050"/>
          <w:sz w:val="24"/>
          <w:szCs w:val="24"/>
        </w:rPr>
        <w:t xml:space="preserve">Zadanie 5. </w:t>
      </w: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sz w:val="24"/>
          <w:szCs w:val="24"/>
        </w:rPr>
      </w:pPr>
      <w:r>
        <w:rPr>
          <w:rFonts w:ascii="Times New Roman" w:hAnsi="Times New Roman"/>
          <w:sz w:val="24"/>
          <w:szCs w:val="24"/>
        </w:rPr>
        <w:t>Wymień wartości ważne dla Ciebie. Uporządkuje je, zaczynając od najważniejszych, aż do  mniej ważnych. Uzasadnij, dlaczego wartość, która znalazła się na górze piramidy, jest dla Ciebie najważniejsza.</w:t>
      </w: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color w:val="FF0000"/>
          <w:sz w:val="24"/>
          <w:szCs w:val="24"/>
        </w:rPr>
      </w:pPr>
      <w:r>
        <w:rPr>
          <w:noProof/>
          <w:lang w:eastAsia="pl-P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7" o:spid="_x0000_s1036" type="#_x0000_t5" style="position:absolute;margin-left:-11.6pt;margin-top:5pt;width:460.5pt;height:271.5pt;z-index:251651072;visibility:visible;v-text-anchor:middle" adj="10765" strokecolor="#52ec90" strokeweight="2pt">
            <v:path arrowok="t"/>
          </v:shape>
        </w:pict>
      </w:r>
      <w:r>
        <w:rPr>
          <w:noProof/>
          <w:lang w:eastAsia="pl-PL"/>
        </w:rPr>
        <w:pict>
          <v:line id="Łącznik prostoliniowy 9" o:spid="_x0000_s1037" style="position:absolute;z-index:251652096;visibility:visible" from="165.4pt,73.25pt" to="271.15pt,74pt" strokecolor="#52ec90">
            <o:lock v:ext="edit" shapetype="f"/>
          </v:line>
        </w:pict>
      </w:r>
      <w:r>
        <w:rPr>
          <w:noProof/>
          <w:lang w:eastAsia="pl-PL"/>
        </w:rPr>
        <w:pict>
          <v:line id="Łącznik prostoliniowy 13" o:spid="_x0000_s1038" style="position:absolute;z-index:251653120;visibility:visible" from="135.4pt,110.9pt" to="300.4pt,111.65pt" strokecolor="#52ec90">
            <o:lock v:ext="edit" shapetype="f"/>
          </v:line>
        </w:pict>
      </w:r>
      <w:r>
        <w:rPr>
          <w:noProof/>
          <w:lang w:eastAsia="pl-PL"/>
        </w:rPr>
        <w:pict>
          <v:line id="Łącznik prostoliniowy 14" o:spid="_x0000_s1039" style="position:absolute;z-index:251654144;visibility:visible" from="96.4pt,152pt" to="340.9pt,154.25pt" strokecolor="#52ec90">
            <o:lock v:ext="edit" shapetype="f"/>
          </v:line>
        </w:pict>
      </w:r>
      <w:r>
        <w:rPr>
          <w:noProof/>
          <w:lang w:eastAsia="pl-PL"/>
        </w:rPr>
        <w:pict>
          <v:line id="Łącznik prostoliniowy 15" o:spid="_x0000_s1040" style="position:absolute;z-index:251655168;visibility:visible" from="68.65pt,193.9pt" to="370.9pt,195.4pt" strokecolor="#52ec90">
            <o:lock v:ext="edit" shapetype="f"/>
          </v:line>
        </w:pict>
      </w:r>
      <w:r>
        <w:rPr>
          <w:noProof/>
          <w:lang w:eastAsia="pl-PL"/>
        </w:rPr>
        <w:pict>
          <v:line id="Łącznik prostoliniowy 17" o:spid="_x0000_s1041" style="position:absolute;z-index:251656192;visibility:visible" from="30.4pt,238.4pt" to="409.15pt,239.9pt" strokecolor="#52ec90">
            <o:lock v:ext="edit" shapetype="f"/>
          </v:line>
        </w:pict>
      </w: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p>
    <w:p w:rsidR="004266F9" w:rsidRDefault="004266F9" w:rsidP="0050070E">
      <w:pPr>
        <w:spacing w:after="0" w:line="240" w:lineRule="auto"/>
        <w:rPr>
          <w:rFonts w:ascii="Times New Roman" w:hAnsi="Times New Roman"/>
          <w:b/>
          <w:color w:val="00B050"/>
          <w:sz w:val="24"/>
          <w:szCs w:val="24"/>
        </w:rPr>
      </w:pPr>
      <w:r>
        <w:rPr>
          <w:rFonts w:ascii="Times New Roman" w:hAnsi="Times New Roman"/>
          <w:b/>
          <w:color w:val="00B050"/>
          <w:sz w:val="24"/>
          <w:szCs w:val="24"/>
        </w:rPr>
        <w:t>Zadanie 6.</w:t>
      </w:r>
    </w:p>
    <w:p w:rsidR="004266F9" w:rsidRDefault="004266F9" w:rsidP="0050070E">
      <w:pPr>
        <w:spacing w:after="0" w:line="240" w:lineRule="auto"/>
        <w:jc w:val="both"/>
        <w:rPr>
          <w:rFonts w:ascii="Times New Roman" w:hAnsi="Times New Roman"/>
          <w:sz w:val="24"/>
          <w:szCs w:val="24"/>
        </w:rPr>
      </w:pPr>
      <w:r>
        <w:rPr>
          <w:rFonts w:ascii="Times New Roman" w:hAnsi="Times New Roman"/>
          <w:szCs w:val="24"/>
        </w:rPr>
        <w:t xml:space="preserve">Józef Bocheński napisał: </w:t>
      </w:r>
      <w:r>
        <w:rPr>
          <w:rFonts w:ascii="Times New Roman" w:hAnsi="Times New Roman"/>
          <w:i/>
          <w:sz w:val="24"/>
          <w:szCs w:val="24"/>
        </w:rPr>
        <w:t xml:space="preserve">Prawdą jest, że </w:t>
      </w:r>
      <w:r>
        <w:rPr>
          <w:rFonts w:ascii="Times New Roman" w:hAnsi="Times New Roman"/>
          <w:i/>
          <w:sz w:val="24"/>
          <w:szCs w:val="24"/>
          <w:u w:val="single"/>
        </w:rPr>
        <w:t>wartościowania</w:t>
      </w:r>
      <w:r>
        <w:rPr>
          <w:rFonts w:ascii="Times New Roman" w:hAnsi="Times New Roman"/>
          <w:i/>
          <w:sz w:val="24"/>
          <w:szCs w:val="24"/>
        </w:rPr>
        <w:t xml:space="preserve"> ludzkie zmieniają się w czasie i że liczne wartości uznawane, powiedzmy, przez starożytnych Greków, nie są uznawane przez współczesnych Polaków</w:t>
      </w:r>
      <w:r>
        <w:rPr>
          <w:rFonts w:ascii="Times New Roman" w:hAnsi="Times New Roman"/>
          <w:sz w:val="24"/>
          <w:szCs w:val="24"/>
        </w:rPr>
        <w:t>. Znając historię Rolanda, wymień wartości, które uznawane były przez tego średniowiecznego rycerza za ważne, a dla ludzi współczesnych albo nie są już tak istotne, albo są zupełnie inaczej postrzegane. Uzasadnij swoją odpowiedź.</w:t>
      </w:r>
    </w:p>
    <w:p w:rsidR="004266F9" w:rsidRDefault="004266F9" w:rsidP="0050070E">
      <w:pPr>
        <w:spacing w:after="0" w:line="240" w:lineRule="auto"/>
        <w:rPr>
          <w:rFonts w:ascii="Times New Roman" w:hAnsi="Times New Roman"/>
          <w:sz w:val="24"/>
          <w:szCs w:val="24"/>
        </w:rPr>
      </w:pPr>
    </w:p>
    <w:p w:rsidR="004266F9" w:rsidRDefault="004266F9" w:rsidP="0050070E">
      <w:pPr>
        <w:spacing w:after="0" w:line="240" w:lineRule="auto"/>
        <w:rPr>
          <w:rFonts w:ascii="Times New Roman" w:hAnsi="Times New Roman"/>
          <w:b/>
          <w:color w:val="00B050"/>
          <w:sz w:val="24"/>
          <w:szCs w:val="24"/>
        </w:rPr>
      </w:pPr>
    </w:p>
    <w:tbl>
      <w:tblPr>
        <w:tblW w:w="0" w:type="auto"/>
        <w:tblInd w:w="108" w:type="dxa"/>
        <w:tblBorders>
          <w:top w:val="single" w:sz="18" w:space="0" w:color="00B050"/>
          <w:left w:val="single" w:sz="18" w:space="0" w:color="00B050"/>
          <w:bottom w:val="single" w:sz="18" w:space="0" w:color="00B050"/>
          <w:right w:val="single" w:sz="18" w:space="0" w:color="00B050"/>
          <w:insideH w:val="single" w:sz="8" w:space="0" w:color="00B050"/>
          <w:insideV w:val="single" w:sz="8" w:space="0" w:color="00B050"/>
        </w:tblBorders>
        <w:tblLook w:val="00A0"/>
      </w:tblPr>
      <w:tblGrid>
        <w:gridCol w:w="3544"/>
        <w:gridCol w:w="5528"/>
      </w:tblGrid>
      <w:tr w:rsidR="004266F9" w:rsidTr="0050070E">
        <w:trPr>
          <w:trHeight w:val="560"/>
        </w:trPr>
        <w:tc>
          <w:tcPr>
            <w:tcW w:w="3544" w:type="dxa"/>
            <w:tcBorders>
              <w:top w:val="single" w:sz="18" w:space="0" w:color="00B050"/>
            </w:tcBorders>
            <w:vAlign w:val="center"/>
          </w:tcPr>
          <w:p w:rsidR="004266F9" w:rsidRDefault="004266F9">
            <w:pPr>
              <w:spacing w:after="0" w:line="240" w:lineRule="auto"/>
              <w:jc w:val="center"/>
              <w:rPr>
                <w:rFonts w:ascii="Times New Roman" w:hAnsi="Times New Roman"/>
                <w:b/>
                <w:sz w:val="24"/>
                <w:szCs w:val="24"/>
                <w:lang w:eastAsia="en-US"/>
              </w:rPr>
            </w:pPr>
            <w:r>
              <w:rPr>
                <w:rFonts w:ascii="Times New Roman" w:hAnsi="Times New Roman"/>
                <w:b/>
                <w:sz w:val="24"/>
                <w:szCs w:val="24"/>
              </w:rPr>
              <w:t>Wartościowane</w:t>
            </w:r>
          </w:p>
          <w:p w:rsidR="004266F9" w:rsidRDefault="004266F9">
            <w:pPr>
              <w:spacing w:after="0" w:line="240" w:lineRule="auto"/>
              <w:jc w:val="center"/>
              <w:rPr>
                <w:rFonts w:ascii="Times New Roman" w:hAnsi="Times New Roman"/>
                <w:sz w:val="24"/>
                <w:szCs w:val="24"/>
                <w:lang w:eastAsia="en-US"/>
              </w:rPr>
            </w:pPr>
            <w:r>
              <w:rPr>
                <w:rFonts w:ascii="Times New Roman" w:hAnsi="Times New Roman"/>
                <w:b/>
                <w:sz w:val="24"/>
                <w:szCs w:val="24"/>
              </w:rPr>
              <w:t>uczucia, postawy, zjawiska, przedmioty</w:t>
            </w:r>
          </w:p>
        </w:tc>
        <w:tc>
          <w:tcPr>
            <w:tcW w:w="5528" w:type="dxa"/>
            <w:tcBorders>
              <w:top w:val="single" w:sz="18" w:space="0" w:color="00B050"/>
            </w:tcBorders>
            <w:vAlign w:val="center"/>
          </w:tcPr>
          <w:p w:rsidR="004266F9" w:rsidRDefault="004266F9">
            <w:pPr>
              <w:spacing w:after="0" w:line="240" w:lineRule="auto"/>
              <w:ind w:left="176"/>
              <w:jc w:val="center"/>
              <w:rPr>
                <w:rFonts w:ascii="Times New Roman" w:hAnsi="Times New Roman"/>
                <w:b/>
                <w:sz w:val="24"/>
                <w:szCs w:val="24"/>
                <w:lang w:eastAsia="en-US"/>
              </w:rPr>
            </w:pPr>
          </w:p>
          <w:p w:rsidR="004266F9" w:rsidRDefault="004266F9">
            <w:pPr>
              <w:spacing w:after="0" w:line="240" w:lineRule="auto"/>
              <w:ind w:left="176"/>
              <w:jc w:val="center"/>
              <w:rPr>
                <w:rFonts w:ascii="Times New Roman" w:hAnsi="Times New Roman"/>
                <w:b/>
                <w:sz w:val="24"/>
                <w:szCs w:val="24"/>
              </w:rPr>
            </w:pPr>
            <w:r>
              <w:rPr>
                <w:rFonts w:ascii="Times New Roman" w:hAnsi="Times New Roman"/>
                <w:b/>
                <w:sz w:val="24"/>
                <w:szCs w:val="24"/>
              </w:rPr>
              <w:t>Uzasadnienie</w:t>
            </w:r>
          </w:p>
          <w:p w:rsidR="004266F9" w:rsidRDefault="004266F9">
            <w:pPr>
              <w:spacing w:after="0" w:line="240" w:lineRule="auto"/>
              <w:ind w:left="176"/>
              <w:jc w:val="center"/>
              <w:rPr>
                <w:rFonts w:ascii="Times New Roman" w:hAnsi="Times New Roman"/>
                <w:sz w:val="24"/>
                <w:szCs w:val="24"/>
                <w:lang w:eastAsia="en-US"/>
              </w:rPr>
            </w:pPr>
          </w:p>
        </w:tc>
      </w:tr>
      <w:tr w:rsidR="004266F9" w:rsidTr="0050070E">
        <w:trPr>
          <w:trHeight w:val="554"/>
        </w:trPr>
        <w:tc>
          <w:tcPr>
            <w:tcW w:w="3544" w:type="dxa"/>
            <w:vAlign w:val="center"/>
          </w:tcPr>
          <w:p w:rsidR="004266F9" w:rsidRDefault="004266F9">
            <w:pPr>
              <w:pStyle w:val="ListParagraph"/>
              <w:spacing w:after="0" w:line="240" w:lineRule="auto"/>
              <w:ind w:left="459"/>
              <w:rPr>
                <w:rFonts w:ascii="Times New Roman" w:hAnsi="Times New Roman"/>
                <w:sz w:val="24"/>
                <w:szCs w:val="24"/>
              </w:rPr>
            </w:pPr>
          </w:p>
        </w:tc>
        <w:tc>
          <w:tcPr>
            <w:tcW w:w="5528" w:type="dxa"/>
            <w:vAlign w:val="center"/>
          </w:tcPr>
          <w:p w:rsidR="004266F9" w:rsidRDefault="004266F9">
            <w:pPr>
              <w:spacing w:after="0" w:line="240" w:lineRule="auto"/>
              <w:ind w:left="176"/>
              <w:rPr>
                <w:rFonts w:ascii="Times New Roman" w:hAnsi="Times New Roman"/>
                <w:sz w:val="24"/>
                <w:szCs w:val="24"/>
                <w:lang w:eastAsia="en-US"/>
              </w:rPr>
            </w:pPr>
          </w:p>
          <w:p w:rsidR="004266F9" w:rsidRDefault="004266F9">
            <w:pPr>
              <w:spacing w:after="0" w:line="240" w:lineRule="auto"/>
              <w:ind w:left="176"/>
              <w:rPr>
                <w:rFonts w:ascii="Times New Roman" w:hAnsi="Times New Roman"/>
                <w:sz w:val="24"/>
                <w:szCs w:val="24"/>
              </w:rPr>
            </w:pPr>
          </w:p>
          <w:p w:rsidR="004266F9" w:rsidRDefault="004266F9">
            <w:pPr>
              <w:spacing w:after="0" w:line="240" w:lineRule="auto"/>
              <w:ind w:left="176"/>
              <w:rPr>
                <w:rFonts w:ascii="Times New Roman" w:hAnsi="Times New Roman"/>
                <w:sz w:val="24"/>
                <w:szCs w:val="24"/>
                <w:lang w:eastAsia="en-US"/>
              </w:rPr>
            </w:pPr>
          </w:p>
        </w:tc>
      </w:tr>
      <w:tr w:rsidR="004266F9" w:rsidTr="0050070E">
        <w:trPr>
          <w:trHeight w:val="554"/>
        </w:trPr>
        <w:tc>
          <w:tcPr>
            <w:tcW w:w="3544" w:type="dxa"/>
            <w:vAlign w:val="center"/>
          </w:tcPr>
          <w:p w:rsidR="004266F9" w:rsidRDefault="004266F9">
            <w:pPr>
              <w:pStyle w:val="ListParagraph"/>
              <w:spacing w:after="0" w:line="240" w:lineRule="auto"/>
              <w:ind w:left="459"/>
              <w:rPr>
                <w:rFonts w:ascii="Times New Roman" w:hAnsi="Times New Roman"/>
                <w:sz w:val="24"/>
                <w:szCs w:val="24"/>
              </w:rPr>
            </w:pPr>
          </w:p>
        </w:tc>
        <w:tc>
          <w:tcPr>
            <w:tcW w:w="5528" w:type="dxa"/>
            <w:vAlign w:val="center"/>
          </w:tcPr>
          <w:p w:rsidR="004266F9" w:rsidRDefault="004266F9">
            <w:pPr>
              <w:spacing w:after="0" w:line="240" w:lineRule="auto"/>
              <w:ind w:left="176"/>
              <w:rPr>
                <w:rFonts w:ascii="Times New Roman" w:hAnsi="Times New Roman"/>
                <w:sz w:val="24"/>
                <w:szCs w:val="24"/>
                <w:lang w:eastAsia="en-US"/>
              </w:rPr>
            </w:pPr>
          </w:p>
          <w:p w:rsidR="004266F9" w:rsidRDefault="004266F9">
            <w:pPr>
              <w:spacing w:after="0" w:line="240" w:lineRule="auto"/>
              <w:ind w:left="176"/>
              <w:rPr>
                <w:rFonts w:ascii="Times New Roman" w:hAnsi="Times New Roman"/>
                <w:sz w:val="24"/>
                <w:szCs w:val="24"/>
              </w:rPr>
            </w:pPr>
          </w:p>
          <w:p w:rsidR="004266F9" w:rsidRDefault="004266F9">
            <w:pPr>
              <w:spacing w:after="0" w:line="240" w:lineRule="auto"/>
              <w:ind w:left="176"/>
              <w:rPr>
                <w:rFonts w:ascii="Times New Roman" w:hAnsi="Times New Roman"/>
                <w:sz w:val="24"/>
                <w:szCs w:val="24"/>
                <w:lang w:eastAsia="en-US"/>
              </w:rPr>
            </w:pPr>
          </w:p>
        </w:tc>
      </w:tr>
      <w:tr w:rsidR="004266F9" w:rsidTr="0050070E">
        <w:trPr>
          <w:trHeight w:val="554"/>
        </w:trPr>
        <w:tc>
          <w:tcPr>
            <w:tcW w:w="3544" w:type="dxa"/>
            <w:vAlign w:val="center"/>
          </w:tcPr>
          <w:p w:rsidR="004266F9" w:rsidRDefault="004266F9">
            <w:pPr>
              <w:pStyle w:val="ListParagraph"/>
              <w:spacing w:after="0" w:line="240" w:lineRule="auto"/>
              <w:ind w:left="459"/>
              <w:rPr>
                <w:rFonts w:ascii="Times New Roman" w:hAnsi="Times New Roman"/>
                <w:sz w:val="24"/>
                <w:szCs w:val="24"/>
              </w:rPr>
            </w:pPr>
          </w:p>
        </w:tc>
        <w:tc>
          <w:tcPr>
            <w:tcW w:w="5528" w:type="dxa"/>
            <w:vAlign w:val="center"/>
          </w:tcPr>
          <w:p w:rsidR="004266F9" w:rsidRDefault="004266F9">
            <w:pPr>
              <w:spacing w:after="0" w:line="240" w:lineRule="auto"/>
              <w:ind w:left="176"/>
              <w:rPr>
                <w:rFonts w:ascii="Times New Roman" w:hAnsi="Times New Roman"/>
                <w:sz w:val="24"/>
                <w:szCs w:val="24"/>
                <w:lang w:eastAsia="en-US"/>
              </w:rPr>
            </w:pPr>
          </w:p>
          <w:p w:rsidR="004266F9" w:rsidRDefault="004266F9">
            <w:pPr>
              <w:spacing w:after="0" w:line="240" w:lineRule="auto"/>
              <w:ind w:left="176"/>
              <w:rPr>
                <w:rFonts w:ascii="Times New Roman" w:hAnsi="Times New Roman"/>
                <w:sz w:val="24"/>
                <w:szCs w:val="24"/>
              </w:rPr>
            </w:pPr>
          </w:p>
          <w:p w:rsidR="004266F9" w:rsidRDefault="004266F9">
            <w:pPr>
              <w:spacing w:after="0" w:line="240" w:lineRule="auto"/>
              <w:ind w:left="176"/>
              <w:rPr>
                <w:rFonts w:ascii="Times New Roman" w:hAnsi="Times New Roman"/>
                <w:sz w:val="24"/>
                <w:szCs w:val="24"/>
                <w:lang w:eastAsia="en-US"/>
              </w:rPr>
            </w:pPr>
          </w:p>
        </w:tc>
      </w:tr>
      <w:tr w:rsidR="004266F9" w:rsidTr="0050070E">
        <w:tc>
          <w:tcPr>
            <w:tcW w:w="3544" w:type="dxa"/>
            <w:tcBorders>
              <w:bottom w:val="single" w:sz="18" w:space="0" w:color="00B050"/>
            </w:tcBorders>
            <w:vAlign w:val="center"/>
          </w:tcPr>
          <w:p w:rsidR="004266F9" w:rsidRDefault="004266F9">
            <w:pPr>
              <w:pStyle w:val="ListParagraph"/>
              <w:spacing w:after="0" w:line="240" w:lineRule="auto"/>
              <w:ind w:left="459"/>
              <w:rPr>
                <w:rFonts w:ascii="Times New Roman" w:hAnsi="Times New Roman"/>
                <w:sz w:val="24"/>
                <w:szCs w:val="24"/>
              </w:rPr>
            </w:pPr>
          </w:p>
        </w:tc>
        <w:tc>
          <w:tcPr>
            <w:tcW w:w="5528" w:type="dxa"/>
            <w:tcBorders>
              <w:bottom w:val="single" w:sz="18" w:space="0" w:color="00B050"/>
            </w:tcBorders>
            <w:vAlign w:val="center"/>
          </w:tcPr>
          <w:p w:rsidR="004266F9" w:rsidRDefault="004266F9">
            <w:pPr>
              <w:spacing w:after="0" w:line="240" w:lineRule="auto"/>
              <w:ind w:left="176"/>
              <w:rPr>
                <w:rFonts w:ascii="Times New Roman" w:hAnsi="Times New Roman"/>
                <w:sz w:val="24"/>
                <w:szCs w:val="24"/>
                <w:lang w:eastAsia="en-US"/>
              </w:rPr>
            </w:pPr>
          </w:p>
          <w:p w:rsidR="004266F9" w:rsidRDefault="004266F9">
            <w:pPr>
              <w:spacing w:after="0" w:line="240" w:lineRule="auto"/>
              <w:ind w:left="176"/>
              <w:rPr>
                <w:rFonts w:ascii="Times New Roman" w:hAnsi="Times New Roman"/>
                <w:sz w:val="24"/>
                <w:szCs w:val="24"/>
              </w:rPr>
            </w:pPr>
          </w:p>
          <w:p w:rsidR="004266F9" w:rsidRDefault="004266F9">
            <w:pPr>
              <w:spacing w:after="0" w:line="240" w:lineRule="auto"/>
              <w:ind w:left="176"/>
              <w:rPr>
                <w:rFonts w:ascii="Times New Roman" w:hAnsi="Times New Roman"/>
                <w:sz w:val="24"/>
                <w:szCs w:val="24"/>
                <w:lang w:eastAsia="en-US"/>
              </w:rPr>
            </w:pPr>
          </w:p>
        </w:tc>
      </w:tr>
    </w:tbl>
    <w:p w:rsidR="004266F9" w:rsidRDefault="004266F9" w:rsidP="0050070E">
      <w:pPr>
        <w:rPr>
          <w:lang w:eastAsia="en-US"/>
        </w:rPr>
      </w:pP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Odpowiedzi</w:t>
      </w:r>
    </w:p>
    <w:p w:rsidR="004266F9" w:rsidRDefault="004266F9" w:rsidP="0050070E">
      <w:pPr>
        <w:spacing w:after="0" w:line="240" w:lineRule="auto"/>
        <w:jc w:val="both"/>
        <w:rPr>
          <w:rFonts w:ascii="Times New Roman" w:hAnsi="Times New Roman"/>
          <w:b/>
          <w:color w:val="00B050"/>
          <w:sz w:val="24"/>
          <w:szCs w:val="24"/>
        </w:rPr>
      </w:pP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Zadanie 1.</w:t>
      </w:r>
    </w:p>
    <w:p w:rsidR="004266F9" w:rsidRDefault="004266F9" w:rsidP="0050070E">
      <w:pPr>
        <w:rPr>
          <w:rFonts w:ascii="Times New Roman" w:hAnsi="Times New Roman"/>
          <w:sz w:val="24"/>
          <w:szCs w:val="24"/>
        </w:rPr>
      </w:pPr>
      <w:r>
        <w:rPr>
          <w:rFonts w:ascii="Times New Roman" w:hAnsi="Times New Roman"/>
          <w:sz w:val="24"/>
          <w:szCs w:val="24"/>
        </w:rPr>
        <w:t>Pierwszy zabobon dotyczy utożsamiania pojęć wartość i wartościowanie.</w:t>
      </w:r>
    </w:p>
    <w:p w:rsidR="004266F9" w:rsidRDefault="004266F9" w:rsidP="0050070E">
      <w:pPr>
        <w:rPr>
          <w:rFonts w:ascii="Times New Roman" w:hAnsi="Times New Roman"/>
          <w:sz w:val="24"/>
          <w:szCs w:val="24"/>
        </w:rPr>
      </w:pPr>
      <w:r>
        <w:rPr>
          <w:rFonts w:ascii="Times New Roman" w:hAnsi="Times New Roman"/>
          <w:sz w:val="24"/>
          <w:szCs w:val="24"/>
        </w:rPr>
        <w:t>Drugi zabobon jest związany z mniemaniem, że wartości zmieniają się w ciągu wieków.</w:t>
      </w:r>
    </w:p>
    <w:p w:rsidR="004266F9" w:rsidRDefault="004266F9" w:rsidP="0050070E">
      <w:pPr>
        <w:rPr>
          <w:rFonts w:ascii="Times New Roman" w:hAnsi="Times New Roman"/>
          <w:sz w:val="24"/>
          <w:szCs w:val="24"/>
        </w:rPr>
      </w:pPr>
      <w:r>
        <w:rPr>
          <w:rFonts w:ascii="Times New Roman" w:hAnsi="Times New Roman"/>
          <w:sz w:val="24"/>
          <w:szCs w:val="24"/>
        </w:rPr>
        <w:t>Trzeci zabobon odnosi się do przekonania, że wartościowanie jest względne.</w:t>
      </w:r>
    </w:p>
    <w:tbl>
      <w:tblPr>
        <w:tblW w:w="0" w:type="auto"/>
        <w:tblInd w:w="70" w:type="dxa"/>
        <w:tblBorders>
          <w:top w:val="single" w:sz="18" w:space="0" w:color="E36C0A"/>
          <w:left w:val="single" w:sz="18" w:space="0" w:color="E36C0A"/>
          <w:bottom w:val="single" w:sz="18" w:space="0" w:color="E36C0A"/>
          <w:right w:val="single" w:sz="18" w:space="0" w:color="E36C0A"/>
          <w:insideH w:val="single" w:sz="8" w:space="0" w:color="E36C0A"/>
          <w:insideV w:val="single" w:sz="8" w:space="0" w:color="E36C0A"/>
        </w:tblBorders>
        <w:tblLook w:val="00A0"/>
      </w:tblPr>
      <w:tblGrid>
        <w:gridCol w:w="424"/>
        <w:gridCol w:w="2820"/>
        <w:gridCol w:w="576"/>
        <w:gridCol w:w="3323"/>
        <w:gridCol w:w="763"/>
        <w:gridCol w:w="1025"/>
      </w:tblGrid>
      <w:tr w:rsidR="004266F9" w:rsidTr="0050070E">
        <w:tc>
          <w:tcPr>
            <w:tcW w:w="3244"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ogólne</w:t>
            </w:r>
          </w:p>
        </w:tc>
        <w:tc>
          <w:tcPr>
            <w:tcW w:w="3899"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szczegółowe</w:t>
            </w:r>
          </w:p>
        </w:tc>
        <w:tc>
          <w:tcPr>
            <w:tcW w:w="763"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Klasa</w:t>
            </w:r>
          </w:p>
        </w:tc>
        <w:tc>
          <w:tcPr>
            <w:tcW w:w="1025"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Stopień trudności</w:t>
            </w:r>
          </w:p>
        </w:tc>
      </w:tr>
      <w:tr w:rsidR="004266F9" w:rsidTr="0050070E">
        <w:tc>
          <w:tcPr>
            <w:tcW w:w="424" w:type="dxa"/>
            <w:vMerge w:val="restart"/>
            <w:tcBorders>
              <w:bottom w:val="single" w:sz="18" w:space="0" w:color="E36C0A"/>
            </w:tcBorders>
            <w:vAlign w:val="center"/>
          </w:tcPr>
          <w:p w:rsidR="004266F9" w:rsidRDefault="004266F9">
            <w:pPr>
              <w:spacing w:line="240" w:lineRule="auto"/>
              <w:rPr>
                <w:sz w:val="20"/>
                <w:szCs w:val="20"/>
                <w:lang w:eastAsia="en-US"/>
              </w:rPr>
            </w:pPr>
            <w:r>
              <w:rPr>
                <w:sz w:val="20"/>
                <w:szCs w:val="20"/>
              </w:rPr>
              <w:t>I</w:t>
            </w:r>
          </w:p>
        </w:tc>
        <w:tc>
          <w:tcPr>
            <w:tcW w:w="2820" w:type="dxa"/>
            <w:vMerge w:val="restart"/>
            <w:tcBorders>
              <w:bottom w:val="single" w:sz="18" w:space="0" w:color="E36C0A"/>
            </w:tcBorders>
            <w:vAlign w:val="center"/>
          </w:tcPr>
          <w:p w:rsidR="004266F9" w:rsidRDefault="004266F9">
            <w:pPr>
              <w:spacing w:line="240" w:lineRule="auto"/>
              <w:rPr>
                <w:sz w:val="20"/>
                <w:szCs w:val="20"/>
                <w:lang w:eastAsia="en-US"/>
              </w:rPr>
            </w:pPr>
            <w:r>
              <w:rPr>
                <w:sz w:val="20"/>
                <w:szCs w:val="20"/>
              </w:rPr>
              <w:t>Odbiór wypowiedzi i wykorzystanie zawartych w nich informacji.</w:t>
            </w:r>
          </w:p>
        </w:tc>
        <w:tc>
          <w:tcPr>
            <w:tcW w:w="576" w:type="dxa"/>
            <w:vAlign w:val="center"/>
          </w:tcPr>
          <w:p w:rsidR="004266F9" w:rsidRDefault="004266F9">
            <w:pPr>
              <w:spacing w:line="240" w:lineRule="auto"/>
              <w:rPr>
                <w:sz w:val="20"/>
                <w:szCs w:val="20"/>
                <w:lang w:eastAsia="en-US"/>
              </w:rPr>
            </w:pPr>
            <w:r>
              <w:rPr>
                <w:sz w:val="20"/>
                <w:szCs w:val="20"/>
              </w:rPr>
              <w:t>1.1.</w:t>
            </w:r>
          </w:p>
        </w:tc>
        <w:tc>
          <w:tcPr>
            <w:tcW w:w="3323" w:type="dxa"/>
            <w:vAlign w:val="center"/>
          </w:tcPr>
          <w:p w:rsidR="004266F9" w:rsidRDefault="004266F9">
            <w:pPr>
              <w:spacing w:line="240" w:lineRule="auto"/>
              <w:rPr>
                <w:sz w:val="20"/>
                <w:szCs w:val="20"/>
                <w:lang w:eastAsia="en-US"/>
              </w:rPr>
            </w:pPr>
            <w:r>
              <w:rPr>
                <w:sz w:val="20"/>
                <w:szCs w:val="20"/>
              </w:rPr>
              <w:t>Uczeń odbiera komunikaty pisane (…).</w:t>
            </w:r>
          </w:p>
        </w:tc>
        <w:tc>
          <w:tcPr>
            <w:tcW w:w="0" w:type="auto"/>
            <w:vMerge w:val="restart"/>
            <w:tcBorders>
              <w:bottom w:val="single" w:sz="18" w:space="0" w:color="E36C0A"/>
            </w:tcBorders>
            <w:shd w:val="clear" w:color="auto" w:fill="FFFFCC"/>
            <w:vAlign w:val="center"/>
          </w:tcPr>
          <w:p w:rsidR="004266F9" w:rsidRDefault="004266F9">
            <w:pPr>
              <w:spacing w:line="240" w:lineRule="auto"/>
              <w:jc w:val="center"/>
              <w:rPr>
                <w:sz w:val="20"/>
                <w:szCs w:val="20"/>
                <w:lang w:eastAsia="en-US"/>
              </w:rPr>
            </w:pPr>
            <w:r>
              <w:rPr>
                <w:sz w:val="20"/>
                <w:szCs w:val="20"/>
              </w:rPr>
              <w:t>III</w:t>
            </w:r>
          </w:p>
        </w:tc>
        <w:tc>
          <w:tcPr>
            <w:tcW w:w="1025" w:type="dxa"/>
            <w:vMerge w:val="restart"/>
            <w:tcBorders>
              <w:bottom w:val="single" w:sz="18" w:space="0" w:color="E36C0A"/>
            </w:tcBorders>
            <w:shd w:val="clear" w:color="auto" w:fill="FFFFCC"/>
            <w:vAlign w:val="center"/>
          </w:tcPr>
          <w:p w:rsidR="004266F9" w:rsidRDefault="004266F9">
            <w:pPr>
              <w:spacing w:line="240" w:lineRule="auto"/>
              <w:jc w:val="center"/>
              <w:rPr>
                <w:rFonts w:ascii="Times New Roman" w:hAnsi="Times New Roman"/>
                <w:sz w:val="20"/>
                <w:szCs w:val="20"/>
                <w:lang w:eastAsia="en-US"/>
              </w:rPr>
            </w:pPr>
            <w:r>
              <w:rPr>
                <w:rFonts w:ascii="Times New Roman" w:hAnsi="Times New Roman"/>
                <w:sz w:val="20"/>
                <w:szCs w:val="20"/>
              </w:rPr>
              <w:t>**</w:t>
            </w:r>
          </w:p>
        </w:tc>
      </w:tr>
      <w:tr w:rsidR="004266F9" w:rsidTr="0050070E">
        <w:tc>
          <w:tcPr>
            <w:tcW w:w="0" w:type="auto"/>
            <w:vMerge/>
            <w:tcBorders>
              <w:bottom w:val="single" w:sz="18" w:space="0" w:color="E36C0A"/>
            </w:tcBorders>
            <w:vAlign w:val="center"/>
          </w:tcPr>
          <w:p w:rsidR="004266F9" w:rsidRDefault="004266F9">
            <w:pPr>
              <w:spacing w:after="0" w:line="240" w:lineRule="auto"/>
              <w:rPr>
                <w:sz w:val="20"/>
                <w:szCs w:val="20"/>
                <w:lang w:eastAsia="en-US"/>
              </w:rPr>
            </w:pPr>
          </w:p>
        </w:tc>
        <w:tc>
          <w:tcPr>
            <w:tcW w:w="0" w:type="auto"/>
            <w:vMerge/>
            <w:tcBorders>
              <w:bottom w:val="single" w:sz="18" w:space="0" w:color="E36C0A"/>
            </w:tcBorders>
            <w:vAlign w:val="center"/>
          </w:tcPr>
          <w:p w:rsidR="004266F9" w:rsidRDefault="004266F9">
            <w:pPr>
              <w:spacing w:after="0" w:line="240" w:lineRule="auto"/>
              <w:rPr>
                <w:sz w:val="20"/>
                <w:szCs w:val="20"/>
                <w:lang w:eastAsia="en-US"/>
              </w:rPr>
            </w:pPr>
          </w:p>
        </w:tc>
        <w:tc>
          <w:tcPr>
            <w:tcW w:w="576" w:type="dxa"/>
            <w:tcBorders>
              <w:bottom w:val="single" w:sz="18" w:space="0" w:color="E36C0A"/>
            </w:tcBorders>
            <w:vAlign w:val="center"/>
          </w:tcPr>
          <w:p w:rsidR="004266F9" w:rsidRDefault="004266F9">
            <w:pPr>
              <w:spacing w:line="240" w:lineRule="auto"/>
              <w:rPr>
                <w:sz w:val="20"/>
                <w:szCs w:val="20"/>
                <w:lang w:eastAsia="en-US"/>
              </w:rPr>
            </w:pPr>
            <w:r>
              <w:rPr>
                <w:sz w:val="20"/>
                <w:szCs w:val="20"/>
              </w:rPr>
              <w:t>1.2.</w:t>
            </w:r>
          </w:p>
        </w:tc>
        <w:tc>
          <w:tcPr>
            <w:tcW w:w="3323" w:type="dxa"/>
            <w:tcBorders>
              <w:bottom w:val="single" w:sz="18" w:space="0" w:color="E36C0A"/>
            </w:tcBorders>
            <w:vAlign w:val="center"/>
          </w:tcPr>
          <w:p w:rsidR="004266F9" w:rsidRDefault="004266F9">
            <w:pPr>
              <w:spacing w:line="240" w:lineRule="auto"/>
              <w:rPr>
                <w:sz w:val="20"/>
                <w:szCs w:val="20"/>
                <w:lang w:eastAsia="en-US"/>
              </w:rPr>
            </w:pPr>
            <w:r>
              <w:rPr>
                <w:sz w:val="20"/>
                <w:szCs w:val="20"/>
              </w:rPr>
              <w:t>Wyszukuje w wypowiedzi potrzebne informacje (…).</w:t>
            </w:r>
          </w:p>
        </w:tc>
        <w:tc>
          <w:tcPr>
            <w:tcW w:w="0" w:type="auto"/>
            <w:vMerge/>
            <w:tcBorders>
              <w:bottom w:val="single" w:sz="18" w:space="0" w:color="E36C0A"/>
            </w:tcBorders>
            <w:vAlign w:val="center"/>
          </w:tcPr>
          <w:p w:rsidR="004266F9" w:rsidRDefault="004266F9">
            <w:pPr>
              <w:spacing w:after="0" w:line="240" w:lineRule="auto"/>
              <w:rPr>
                <w:sz w:val="20"/>
                <w:szCs w:val="20"/>
                <w:lang w:eastAsia="en-US"/>
              </w:rPr>
            </w:pPr>
          </w:p>
        </w:tc>
        <w:tc>
          <w:tcPr>
            <w:tcW w:w="0" w:type="auto"/>
            <w:vMerge/>
            <w:tcBorders>
              <w:bottom w:val="single" w:sz="18" w:space="0" w:color="E36C0A"/>
            </w:tcBorders>
            <w:vAlign w:val="center"/>
          </w:tcPr>
          <w:p w:rsidR="004266F9" w:rsidRDefault="004266F9">
            <w:pPr>
              <w:spacing w:after="0" w:line="240" w:lineRule="auto"/>
              <w:rPr>
                <w:rFonts w:ascii="Times New Roman" w:hAnsi="Times New Roman"/>
                <w:sz w:val="20"/>
                <w:szCs w:val="20"/>
                <w:lang w:eastAsia="en-US"/>
              </w:rPr>
            </w:pPr>
          </w:p>
        </w:tc>
      </w:tr>
    </w:tbl>
    <w:p w:rsidR="004266F9" w:rsidRDefault="004266F9" w:rsidP="0050070E">
      <w:pPr>
        <w:rPr>
          <w:rFonts w:ascii="Times New Roman" w:hAnsi="Times New Roman"/>
          <w:sz w:val="24"/>
          <w:szCs w:val="24"/>
          <w:lang w:eastAsia="en-US"/>
        </w:rPr>
      </w:pP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Zadanie 2.</w:t>
      </w:r>
    </w:p>
    <w:p w:rsidR="004266F9" w:rsidRDefault="004266F9" w:rsidP="0050070E">
      <w:pPr>
        <w:spacing w:after="0" w:line="240" w:lineRule="auto"/>
        <w:jc w:val="both"/>
        <w:rPr>
          <w:rFonts w:ascii="Times New Roman" w:hAnsi="Times New Roman"/>
          <w:b/>
          <w:color w:val="00B050"/>
          <w:sz w:val="24"/>
          <w:szCs w:val="24"/>
        </w:rPr>
      </w:pP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Przykładowa odpowiedź:</w:t>
      </w:r>
    </w:p>
    <w:p w:rsidR="004266F9" w:rsidRDefault="004266F9" w:rsidP="0050070E">
      <w:pPr>
        <w:spacing w:after="0" w:line="240" w:lineRule="auto"/>
        <w:jc w:val="both"/>
        <w:rPr>
          <w:rFonts w:ascii="Times New Roman" w:hAnsi="Times New Roman"/>
          <w:sz w:val="24"/>
          <w:szCs w:val="24"/>
        </w:rPr>
      </w:pPr>
      <w:r>
        <w:rPr>
          <w:rFonts w:ascii="Times New Roman" w:hAnsi="Times New Roman"/>
          <w:sz w:val="24"/>
          <w:szCs w:val="24"/>
        </w:rPr>
        <w:t>Dowodzi tego, podając przykład obliczania powierzchni trójkąta. Objaśnia, że to ludzka wiedza na ten temat się zmieniła, ale zasady pozostały takie same.</w:t>
      </w:r>
    </w:p>
    <w:p w:rsidR="004266F9" w:rsidRDefault="004266F9" w:rsidP="0050070E">
      <w:pPr>
        <w:spacing w:after="0" w:line="240" w:lineRule="auto"/>
        <w:jc w:val="both"/>
        <w:rPr>
          <w:rFonts w:ascii="Times New Roman" w:hAnsi="Times New Roman"/>
          <w:sz w:val="24"/>
          <w:szCs w:val="24"/>
        </w:rPr>
      </w:pPr>
    </w:p>
    <w:tbl>
      <w:tblPr>
        <w:tblW w:w="0" w:type="auto"/>
        <w:tblInd w:w="70" w:type="dxa"/>
        <w:tblBorders>
          <w:top w:val="single" w:sz="18" w:space="0" w:color="E36C0A"/>
          <w:left w:val="single" w:sz="18" w:space="0" w:color="E36C0A"/>
          <w:bottom w:val="single" w:sz="18" w:space="0" w:color="E36C0A"/>
          <w:right w:val="single" w:sz="18" w:space="0" w:color="E36C0A"/>
          <w:insideH w:val="single" w:sz="8" w:space="0" w:color="E36C0A"/>
          <w:insideV w:val="single" w:sz="8" w:space="0" w:color="E36C0A"/>
        </w:tblBorders>
        <w:tblLook w:val="00A0"/>
      </w:tblPr>
      <w:tblGrid>
        <w:gridCol w:w="424"/>
        <w:gridCol w:w="2820"/>
        <w:gridCol w:w="576"/>
        <w:gridCol w:w="3323"/>
        <w:gridCol w:w="763"/>
        <w:gridCol w:w="1025"/>
      </w:tblGrid>
      <w:tr w:rsidR="004266F9" w:rsidTr="0050070E">
        <w:tc>
          <w:tcPr>
            <w:tcW w:w="3244"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ogólne</w:t>
            </w:r>
          </w:p>
        </w:tc>
        <w:tc>
          <w:tcPr>
            <w:tcW w:w="3899"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szczegółowe</w:t>
            </w:r>
          </w:p>
        </w:tc>
        <w:tc>
          <w:tcPr>
            <w:tcW w:w="763"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Klasa</w:t>
            </w:r>
          </w:p>
        </w:tc>
        <w:tc>
          <w:tcPr>
            <w:tcW w:w="1025"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Stopień trudności</w:t>
            </w:r>
          </w:p>
        </w:tc>
      </w:tr>
      <w:tr w:rsidR="004266F9" w:rsidTr="0050070E">
        <w:tc>
          <w:tcPr>
            <w:tcW w:w="424" w:type="dxa"/>
            <w:vMerge w:val="restart"/>
            <w:vAlign w:val="center"/>
          </w:tcPr>
          <w:p w:rsidR="004266F9" w:rsidRDefault="004266F9">
            <w:pPr>
              <w:spacing w:line="240" w:lineRule="auto"/>
              <w:rPr>
                <w:sz w:val="20"/>
                <w:szCs w:val="20"/>
                <w:lang w:eastAsia="en-US"/>
              </w:rPr>
            </w:pPr>
            <w:r>
              <w:rPr>
                <w:sz w:val="20"/>
                <w:szCs w:val="20"/>
              </w:rPr>
              <w:t>I</w:t>
            </w:r>
          </w:p>
        </w:tc>
        <w:tc>
          <w:tcPr>
            <w:tcW w:w="2820" w:type="dxa"/>
            <w:vMerge w:val="restart"/>
            <w:vAlign w:val="center"/>
          </w:tcPr>
          <w:p w:rsidR="004266F9" w:rsidRDefault="004266F9">
            <w:pPr>
              <w:spacing w:line="240" w:lineRule="auto"/>
              <w:rPr>
                <w:sz w:val="20"/>
                <w:szCs w:val="20"/>
                <w:lang w:eastAsia="en-US"/>
              </w:rPr>
            </w:pPr>
            <w:r>
              <w:rPr>
                <w:sz w:val="20"/>
                <w:szCs w:val="20"/>
              </w:rPr>
              <w:t>Odbiór wypowiedzi i wykorzystanie zawartych w nich informacji.</w:t>
            </w:r>
          </w:p>
        </w:tc>
        <w:tc>
          <w:tcPr>
            <w:tcW w:w="576" w:type="dxa"/>
            <w:vAlign w:val="center"/>
          </w:tcPr>
          <w:p w:rsidR="004266F9" w:rsidRDefault="004266F9">
            <w:pPr>
              <w:spacing w:line="240" w:lineRule="auto"/>
              <w:rPr>
                <w:sz w:val="20"/>
                <w:szCs w:val="20"/>
                <w:lang w:eastAsia="en-US"/>
              </w:rPr>
            </w:pPr>
            <w:r>
              <w:rPr>
                <w:sz w:val="20"/>
                <w:szCs w:val="20"/>
              </w:rPr>
              <w:t>1.1.</w:t>
            </w:r>
          </w:p>
        </w:tc>
        <w:tc>
          <w:tcPr>
            <w:tcW w:w="3323" w:type="dxa"/>
            <w:vAlign w:val="center"/>
          </w:tcPr>
          <w:p w:rsidR="004266F9" w:rsidRDefault="004266F9">
            <w:pPr>
              <w:spacing w:line="240" w:lineRule="auto"/>
              <w:rPr>
                <w:sz w:val="20"/>
                <w:szCs w:val="20"/>
                <w:lang w:eastAsia="en-US"/>
              </w:rPr>
            </w:pPr>
            <w:r>
              <w:rPr>
                <w:sz w:val="20"/>
                <w:szCs w:val="20"/>
              </w:rPr>
              <w:t>Uczeń odbiera komunikaty pisane (…).</w:t>
            </w:r>
          </w:p>
        </w:tc>
        <w:tc>
          <w:tcPr>
            <w:tcW w:w="0" w:type="auto"/>
            <w:vMerge w:val="restart"/>
            <w:shd w:val="clear" w:color="auto" w:fill="FFFFCC"/>
            <w:vAlign w:val="center"/>
          </w:tcPr>
          <w:p w:rsidR="004266F9" w:rsidRDefault="004266F9">
            <w:pPr>
              <w:spacing w:line="240" w:lineRule="auto"/>
              <w:jc w:val="center"/>
              <w:rPr>
                <w:sz w:val="20"/>
                <w:szCs w:val="20"/>
                <w:lang w:eastAsia="en-US"/>
              </w:rPr>
            </w:pPr>
            <w:r>
              <w:rPr>
                <w:sz w:val="20"/>
                <w:szCs w:val="20"/>
              </w:rPr>
              <w:t>III</w:t>
            </w:r>
          </w:p>
        </w:tc>
        <w:tc>
          <w:tcPr>
            <w:tcW w:w="1025" w:type="dxa"/>
            <w:vMerge w:val="restart"/>
            <w:shd w:val="clear" w:color="auto" w:fill="FFFFCC"/>
            <w:vAlign w:val="center"/>
          </w:tcPr>
          <w:p w:rsidR="004266F9" w:rsidRDefault="004266F9">
            <w:pPr>
              <w:spacing w:line="240" w:lineRule="auto"/>
              <w:jc w:val="center"/>
              <w:rPr>
                <w:rFonts w:ascii="Times New Roman" w:hAnsi="Times New Roman"/>
                <w:sz w:val="20"/>
                <w:szCs w:val="20"/>
                <w:lang w:eastAsia="en-US"/>
              </w:rPr>
            </w:pPr>
            <w:r>
              <w:rPr>
                <w:rFonts w:ascii="Times New Roman" w:hAnsi="Times New Roman"/>
                <w:sz w:val="20"/>
                <w:szCs w:val="20"/>
              </w:rPr>
              <w:t>**</w:t>
            </w:r>
          </w:p>
        </w:tc>
      </w:tr>
      <w:tr w:rsidR="004266F9" w:rsidTr="0050070E">
        <w:tc>
          <w:tcPr>
            <w:tcW w:w="0" w:type="auto"/>
            <w:vMerge/>
            <w:vAlign w:val="center"/>
          </w:tcPr>
          <w:p w:rsidR="004266F9" w:rsidRDefault="004266F9">
            <w:pPr>
              <w:spacing w:after="0" w:line="240" w:lineRule="auto"/>
              <w:rPr>
                <w:sz w:val="20"/>
                <w:szCs w:val="20"/>
                <w:lang w:eastAsia="en-US"/>
              </w:rPr>
            </w:pPr>
          </w:p>
        </w:tc>
        <w:tc>
          <w:tcPr>
            <w:tcW w:w="0" w:type="auto"/>
            <w:vMerge/>
            <w:vAlign w:val="center"/>
          </w:tcPr>
          <w:p w:rsidR="004266F9" w:rsidRDefault="004266F9">
            <w:pPr>
              <w:spacing w:after="0" w:line="240" w:lineRule="auto"/>
              <w:rPr>
                <w:sz w:val="20"/>
                <w:szCs w:val="20"/>
                <w:lang w:eastAsia="en-US"/>
              </w:rPr>
            </w:pPr>
          </w:p>
        </w:tc>
        <w:tc>
          <w:tcPr>
            <w:tcW w:w="576" w:type="dxa"/>
            <w:vAlign w:val="center"/>
          </w:tcPr>
          <w:p w:rsidR="004266F9" w:rsidRDefault="004266F9">
            <w:pPr>
              <w:spacing w:line="240" w:lineRule="auto"/>
              <w:rPr>
                <w:sz w:val="20"/>
                <w:szCs w:val="20"/>
                <w:lang w:eastAsia="en-US"/>
              </w:rPr>
            </w:pPr>
            <w:r>
              <w:rPr>
                <w:sz w:val="20"/>
                <w:szCs w:val="20"/>
              </w:rPr>
              <w:t>1.2.</w:t>
            </w:r>
          </w:p>
        </w:tc>
        <w:tc>
          <w:tcPr>
            <w:tcW w:w="3323" w:type="dxa"/>
            <w:vAlign w:val="center"/>
          </w:tcPr>
          <w:p w:rsidR="004266F9" w:rsidRDefault="004266F9">
            <w:pPr>
              <w:spacing w:line="240" w:lineRule="auto"/>
              <w:rPr>
                <w:sz w:val="20"/>
                <w:szCs w:val="20"/>
                <w:lang w:eastAsia="en-US"/>
              </w:rPr>
            </w:pPr>
            <w:r>
              <w:rPr>
                <w:sz w:val="20"/>
                <w:szCs w:val="20"/>
              </w:rPr>
              <w:t>Wyszukuje w wypowiedzi potrzebne informacje (…).</w:t>
            </w:r>
          </w:p>
        </w:tc>
        <w:tc>
          <w:tcPr>
            <w:tcW w:w="0" w:type="auto"/>
            <w:vMerge/>
            <w:vAlign w:val="center"/>
          </w:tcPr>
          <w:p w:rsidR="004266F9" w:rsidRDefault="004266F9">
            <w:pPr>
              <w:spacing w:after="0" w:line="240" w:lineRule="auto"/>
              <w:rPr>
                <w:sz w:val="20"/>
                <w:szCs w:val="20"/>
                <w:lang w:eastAsia="en-US"/>
              </w:rPr>
            </w:pPr>
          </w:p>
        </w:tc>
        <w:tc>
          <w:tcPr>
            <w:tcW w:w="0" w:type="auto"/>
            <w:vMerge/>
            <w:vAlign w:val="center"/>
          </w:tcPr>
          <w:p w:rsidR="004266F9" w:rsidRDefault="004266F9">
            <w:pPr>
              <w:spacing w:after="0" w:line="240" w:lineRule="auto"/>
              <w:rPr>
                <w:rFonts w:ascii="Times New Roman" w:hAnsi="Times New Roman"/>
                <w:sz w:val="20"/>
                <w:szCs w:val="20"/>
                <w:lang w:eastAsia="en-US"/>
              </w:rPr>
            </w:pPr>
          </w:p>
        </w:tc>
      </w:tr>
      <w:tr w:rsidR="004266F9" w:rsidTr="0050070E">
        <w:tc>
          <w:tcPr>
            <w:tcW w:w="424" w:type="dxa"/>
            <w:tcBorders>
              <w:bottom w:val="single" w:sz="18" w:space="0" w:color="E36C0A"/>
            </w:tcBorders>
            <w:vAlign w:val="center"/>
          </w:tcPr>
          <w:p w:rsidR="004266F9" w:rsidRDefault="004266F9">
            <w:pPr>
              <w:spacing w:line="240" w:lineRule="auto"/>
              <w:rPr>
                <w:sz w:val="20"/>
                <w:szCs w:val="20"/>
                <w:lang w:eastAsia="en-US"/>
              </w:rPr>
            </w:pPr>
            <w:r>
              <w:rPr>
                <w:sz w:val="20"/>
                <w:szCs w:val="20"/>
              </w:rPr>
              <w:t>II</w:t>
            </w:r>
          </w:p>
        </w:tc>
        <w:tc>
          <w:tcPr>
            <w:tcW w:w="2820" w:type="dxa"/>
            <w:tcBorders>
              <w:bottom w:val="single" w:sz="18" w:space="0" w:color="E36C0A"/>
            </w:tcBorders>
            <w:vAlign w:val="center"/>
          </w:tcPr>
          <w:p w:rsidR="004266F9" w:rsidRDefault="004266F9">
            <w:pPr>
              <w:spacing w:line="240" w:lineRule="auto"/>
              <w:rPr>
                <w:sz w:val="20"/>
                <w:szCs w:val="20"/>
                <w:lang w:eastAsia="en-US"/>
              </w:rPr>
            </w:pPr>
            <w:r>
              <w:rPr>
                <w:sz w:val="20"/>
                <w:szCs w:val="20"/>
              </w:rPr>
              <w:t>Analiza i interpretacja tekstów kultury.</w:t>
            </w:r>
          </w:p>
        </w:tc>
        <w:tc>
          <w:tcPr>
            <w:tcW w:w="576" w:type="dxa"/>
            <w:tcBorders>
              <w:bottom w:val="single" w:sz="18" w:space="0" w:color="E36C0A"/>
            </w:tcBorders>
            <w:vAlign w:val="center"/>
          </w:tcPr>
          <w:p w:rsidR="004266F9" w:rsidRDefault="004266F9">
            <w:pPr>
              <w:spacing w:line="240" w:lineRule="auto"/>
              <w:rPr>
                <w:sz w:val="20"/>
                <w:szCs w:val="20"/>
                <w:lang w:eastAsia="en-US"/>
              </w:rPr>
            </w:pPr>
            <w:r>
              <w:rPr>
                <w:sz w:val="20"/>
                <w:szCs w:val="20"/>
              </w:rPr>
              <w:t>1.2.</w:t>
            </w:r>
          </w:p>
        </w:tc>
        <w:tc>
          <w:tcPr>
            <w:tcW w:w="3323" w:type="dxa"/>
            <w:tcBorders>
              <w:bottom w:val="single" w:sz="18" w:space="0" w:color="E36C0A"/>
            </w:tcBorders>
            <w:vAlign w:val="center"/>
          </w:tcPr>
          <w:p w:rsidR="004266F9" w:rsidRDefault="004266F9">
            <w:pPr>
              <w:spacing w:line="240" w:lineRule="auto"/>
              <w:rPr>
                <w:sz w:val="20"/>
                <w:szCs w:val="20"/>
                <w:lang w:eastAsia="en-US"/>
              </w:rPr>
            </w:pPr>
            <w:r>
              <w:rPr>
                <w:sz w:val="20"/>
                <w:szCs w:val="20"/>
              </w:rPr>
              <w:t>Uczeń rozpoznaje problematykę utworu.</w:t>
            </w:r>
          </w:p>
        </w:tc>
        <w:tc>
          <w:tcPr>
            <w:tcW w:w="0" w:type="auto"/>
            <w:tcBorders>
              <w:bottom w:val="single" w:sz="18" w:space="0" w:color="E36C0A"/>
            </w:tcBorders>
            <w:shd w:val="clear" w:color="auto" w:fill="FFFFCC"/>
            <w:vAlign w:val="center"/>
          </w:tcPr>
          <w:p w:rsidR="004266F9" w:rsidRDefault="004266F9">
            <w:pPr>
              <w:spacing w:line="240" w:lineRule="auto"/>
              <w:jc w:val="center"/>
              <w:rPr>
                <w:sz w:val="20"/>
                <w:szCs w:val="20"/>
                <w:lang w:eastAsia="en-US"/>
              </w:rPr>
            </w:pPr>
            <w:r>
              <w:rPr>
                <w:sz w:val="20"/>
                <w:szCs w:val="20"/>
              </w:rPr>
              <w:t>III</w:t>
            </w:r>
          </w:p>
        </w:tc>
        <w:tc>
          <w:tcPr>
            <w:tcW w:w="1025" w:type="dxa"/>
            <w:tcBorders>
              <w:bottom w:val="single" w:sz="18" w:space="0" w:color="E36C0A"/>
            </w:tcBorders>
            <w:shd w:val="clear" w:color="auto" w:fill="FFFFCC"/>
            <w:vAlign w:val="center"/>
          </w:tcPr>
          <w:p w:rsidR="004266F9" w:rsidRDefault="004266F9">
            <w:pPr>
              <w:spacing w:line="240" w:lineRule="auto"/>
              <w:jc w:val="center"/>
              <w:rPr>
                <w:rFonts w:ascii="Times New Roman" w:hAnsi="Times New Roman"/>
                <w:sz w:val="20"/>
                <w:szCs w:val="20"/>
                <w:lang w:eastAsia="en-US"/>
              </w:rPr>
            </w:pPr>
            <w:r>
              <w:rPr>
                <w:rFonts w:ascii="Times New Roman" w:hAnsi="Times New Roman"/>
                <w:sz w:val="20"/>
                <w:szCs w:val="20"/>
              </w:rPr>
              <w:t>**</w:t>
            </w:r>
          </w:p>
        </w:tc>
      </w:tr>
    </w:tbl>
    <w:p w:rsidR="004266F9" w:rsidRDefault="004266F9" w:rsidP="0050070E">
      <w:pPr>
        <w:spacing w:after="0" w:line="240" w:lineRule="auto"/>
        <w:jc w:val="both"/>
        <w:rPr>
          <w:rFonts w:ascii="Times New Roman" w:hAnsi="Times New Roman"/>
          <w:sz w:val="24"/>
          <w:szCs w:val="24"/>
          <w:lang w:eastAsia="en-US"/>
        </w:rPr>
      </w:pPr>
    </w:p>
    <w:p w:rsidR="004266F9" w:rsidRDefault="004266F9" w:rsidP="0050070E">
      <w:pPr>
        <w:spacing w:after="0" w:line="240" w:lineRule="auto"/>
        <w:jc w:val="both"/>
        <w:rPr>
          <w:rFonts w:ascii="Times New Roman" w:hAnsi="Times New Roman"/>
          <w:b/>
          <w:color w:val="00B050"/>
          <w:sz w:val="24"/>
          <w:szCs w:val="24"/>
        </w:rPr>
      </w:pP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Zadanie 3.</w:t>
      </w:r>
    </w:p>
    <w:p w:rsidR="004266F9" w:rsidRDefault="004266F9" w:rsidP="0050070E">
      <w:pPr>
        <w:spacing w:after="0"/>
        <w:rPr>
          <w:b/>
          <w:sz w:val="24"/>
          <w:szCs w:val="24"/>
        </w:rPr>
      </w:pPr>
      <w:r>
        <w:rPr>
          <w:b/>
          <w:sz w:val="24"/>
          <w:szCs w:val="24"/>
        </w:rPr>
        <w:t>Przykładowe odpowiedzi:</w:t>
      </w:r>
    </w:p>
    <w:p w:rsidR="004266F9" w:rsidRDefault="004266F9" w:rsidP="0050070E">
      <w:pPr>
        <w:spacing w:after="0"/>
        <w:rPr>
          <w:i/>
          <w:sz w:val="24"/>
          <w:szCs w:val="24"/>
        </w:rPr>
      </w:pPr>
      <w:r>
        <w:rPr>
          <w:sz w:val="24"/>
          <w:szCs w:val="24"/>
        </w:rPr>
        <w:t xml:space="preserve">Pierwszy zabobon, według autora, wynika z nierozróżniania pojęć </w:t>
      </w:r>
      <w:r>
        <w:rPr>
          <w:i/>
          <w:sz w:val="24"/>
          <w:szCs w:val="24"/>
        </w:rPr>
        <w:t xml:space="preserve">wartość </w:t>
      </w:r>
      <w:r>
        <w:rPr>
          <w:sz w:val="24"/>
          <w:szCs w:val="24"/>
        </w:rPr>
        <w:t xml:space="preserve">i </w:t>
      </w:r>
      <w:r>
        <w:rPr>
          <w:i/>
          <w:sz w:val="24"/>
          <w:szCs w:val="24"/>
        </w:rPr>
        <w:t>wartościowanie.</w:t>
      </w:r>
    </w:p>
    <w:p w:rsidR="004266F9" w:rsidRDefault="004266F9" w:rsidP="0050070E">
      <w:pPr>
        <w:spacing w:after="0"/>
        <w:rPr>
          <w:i/>
          <w:sz w:val="24"/>
          <w:szCs w:val="24"/>
        </w:rPr>
      </w:pPr>
      <w:r>
        <w:rPr>
          <w:sz w:val="24"/>
          <w:szCs w:val="24"/>
        </w:rPr>
        <w:t>Pierwszy zabobon, według autora, wynika z niezdolności do rozumienia pojęć nierealnych, abstrakcyjnych.</w:t>
      </w:r>
    </w:p>
    <w:p w:rsidR="004266F9" w:rsidRDefault="004266F9" w:rsidP="0050070E">
      <w:pPr>
        <w:spacing w:after="0"/>
        <w:rPr>
          <w:i/>
          <w:sz w:val="24"/>
          <w:szCs w:val="24"/>
        </w:rPr>
      </w:pPr>
      <w:r>
        <w:rPr>
          <w:sz w:val="24"/>
          <w:szCs w:val="24"/>
        </w:rPr>
        <w:t xml:space="preserve">Pierwszy zabobon, według autora, wynika z błędnego utożsamiania pojęć </w:t>
      </w:r>
      <w:r>
        <w:rPr>
          <w:i/>
          <w:sz w:val="24"/>
          <w:szCs w:val="24"/>
        </w:rPr>
        <w:t>wartość i wartościowanie.</w:t>
      </w:r>
    </w:p>
    <w:p w:rsidR="004266F9" w:rsidRDefault="004266F9" w:rsidP="0050070E">
      <w:pPr>
        <w:spacing w:after="0" w:line="240" w:lineRule="auto"/>
        <w:jc w:val="both"/>
        <w:rPr>
          <w:rFonts w:ascii="Times New Roman" w:hAnsi="Times New Roman"/>
          <w:sz w:val="24"/>
          <w:szCs w:val="24"/>
        </w:rPr>
      </w:pPr>
    </w:p>
    <w:tbl>
      <w:tblPr>
        <w:tblW w:w="0" w:type="auto"/>
        <w:tblInd w:w="70" w:type="dxa"/>
        <w:tblBorders>
          <w:top w:val="single" w:sz="18" w:space="0" w:color="E36C0A"/>
          <w:left w:val="single" w:sz="18" w:space="0" w:color="E36C0A"/>
          <w:bottom w:val="single" w:sz="18" w:space="0" w:color="E36C0A"/>
          <w:right w:val="single" w:sz="18" w:space="0" w:color="E36C0A"/>
          <w:insideH w:val="single" w:sz="8" w:space="0" w:color="E36C0A"/>
          <w:insideV w:val="single" w:sz="8" w:space="0" w:color="E36C0A"/>
        </w:tblBorders>
        <w:tblLook w:val="00A0"/>
      </w:tblPr>
      <w:tblGrid>
        <w:gridCol w:w="424"/>
        <w:gridCol w:w="2820"/>
        <w:gridCol w:w="576"/>
        <w:gridCol w:w="3323"/>
        <w:gridCol w:w="763"/>
        <w:gridCol w:w="1025"/>
      </w:tblGrid>
      <w:tr w:rsidR="004266F9" w:rsidTr="0050070E">
        <w:tc>
          <w:tcPr>
            <w:tcW w:w="3244"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ogólne</w:t>
            </w:r>
          </w:p>
        </w:tc>
        <w:tc>
          <w:tcPr>
            <w:tcW w:w="3899"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szczegółowe</w:t>
            </w:r>
          </w:p>
        </w:tc>
        <w:tc>
          <w:tcPr>
            <w:tcW w:w="763"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Klasa</w:t>
            </w:r>
          </w:p>
        </w:tc>
        <w:tc>
          <w:tcPr>
            <w:tcW w:w="1025"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Stopień trudności</w:t>
            </w:r>
          </w:p>
        </w:tc>
      </w:tr>
      <w:tr w:rsidR="004266F9" w:rsidTr="0050070E">
        <w:tc>
          <w:tcPr>
            <w:tcW w:w="424" w:type="dxa"/>
            <w:vMerge w:val="restart"/>
            <w:tcBorders>
              <w:bottom w:val="single" w:sz="18" w:space="0" w:color="E36C0A"/>
            </w:tcBorders>
            <w:vAlign w:val="center"/>
          </w:tcPr>
          <w:p w:rsidR="004266F9" w:rsidRDefault="004266F9">
            <w:pPr>
              <w:spacing w:line="240" w:lineRule="auto"/>
              <w:rPr>
                <w:sz w:val="20"/>
                <w:szCs w:val="20"/>
                <w:lang w:eastAsia="en-US"/>
              </w:rPr>
            </w:pPr>
            <w:r>
              <w:rPr>
                <w:sz w:val="20"/>
                <w:szCs w:val="20"/>
              </w:rPr>
              <w:t>I</w:t>
            </w:r>
          </w:p>
        </w:tc>
        <w:tc>
          <w:tcPr>
            <w:tcW w:w="2820" w:type="dxa"/>
            <w:vMerge w:val="restart"/>
            <w:tcBorders>
              <w:bottom w:val="single" w:sz="18" w:space="0" w:color="E36C0A"/>
            </w:tcBorders>
            <w:vAlign w:val="center"/>
          </w:tcPr>
          <w:p w:rsidR="004266F9" w:rsidRDefault="004266F9">
            <w:pPr>
              <w:spacing w:line="240" w:lineRule="auto"/>
              <w:rPr>
                <w:sz w:val="20"/>
                <w:szCs w:val="20"/>
                <w:lang w:eastAsia="en-US"/>
              </w:rPr>
            </w:pPr>
            <w:r>
              <w:rPr>
                <w:sz w:val="20"/>
                <w:szCs w:val="20"/>
              </w:rPr>
              <w:t>Odbiór wypowiedzi i wykorzystanie zawartych w nich informacji.</w:t>
            </w:r>
          </w:p>
        </w:tc>
        <w:tc>
          <w:tcPr>
            <w:tcW w:w="576" w:type="dxa"/>
            <w:vAlign w:val="center"/>
          </w:tcPr>
          <w:p w:rsidR="004266F9" w:rsidRDefault="004266F9">
            <w:pPr>
              <w:spacing w:line="240" w:lineRule="auto"/>
              <w:rPr>
                <w:sz w:val="20"/>
                <w:szCs w:val="20"/>
                <w:lang w:eastAsia="en-US"/>
              </w:rPr>
            </w:pPr>
            <w:r>
              <w:rPr>
                <w:sz w:val="20"/>
                <w:szCs w:val="20"/>
              </w:rPr>
              <w:t>1.1.</w:t>
            </w:r>
          </w:p>
        </w:tc>
        <w:tc>
          <w:tcPr>
            <w:tcW w:w="3323" w:type="dxa"/>
            <w:vAlign w:val="center"/>
          </w:tcPr>
          <w:p w:rsidR="004266F9" w:rsidRDefault="004266F9">
            <w:pPr>
              <w:spacing w:line="240" w:lineRule="auto"/>
              <w:rPr>
                <w:sz w:val="20"/>
                <w:szCs w:val="20"/>
                <w:lang w:eastAsia="en-US"/>
              </w:rPr>
            </w:pPr>
            <w:r>
              <w:rPr>
                <w:sz w:val="20"/>
                <w:szCs w:val="20"/>
              </w:rPr>
              <w:t>Uczeń odbiera komunikaty pisane (…).</w:t>
            </w:r>
          </w:p>
        </w:tc>
        <w:tc>
          <w:tcPr>
            <w:tcW w:w="0" w:type="auto"/>
            <w:vMerge w:val="restart"/>
            <w:tcBorders>
              <w:bottom w:val="single" w:sz="18" w:space="0" w:color="E36C0A"/>
            </w:tcBorders>
            <w:shd w:val="clear" w:color="auto" w:fill="FFFFCC"/>
            <w:vAlign w:val="center"/>
          </w:tcPr>
          <w:p w:rsidR="004266F9" w:rsidRDefault="004266F9">
            <w:pPr>
              <w:spacing w:line="240" w:lineRule="auto"/>
              <w:jc w:val="center"/>
              <w:rPr>
                <w:sz w:val="20"/>
                <w:szCs w:val="20"/>
                <w:lang w:eastAsia="en-US"/>
              </w:rPr>
            </w:pPr>
            <w:r>
              <w:rPr>
                <w:sz w:val="20"/>
                <w:szCs w:val="20"/>
              </w:rPr>
              <w:t>III</w:t>
            </w:r>
          </w:p>
        </w:tc>
        <w:tc>
          <w:tcPr>
            <w:tcW w:w="1025" w:type="dxa"/>
            <w:vMerge w:val="restart"/>
            <w:tcBorders>
              <w:bottom w:val="single" w:sz="18" w:space="0" w:color="E36C0A"/>
            </w:tcBorders>
            <w:shd w:val="clear" w:color="auto" w:fill="FFFFCC"/>
            <w:vAlign w:val="center"/>
          </w:tcPr>
          <w:p w:rsidR="004266F9" w:rsidRDefault="004266F9">
            <w:pPr>
              <w:spacing w:line="240" w:lineRule="auto"/>
              <w:jc w:val="center"/>
              <w:rPr>
                <w:rFonts w:ascii="Times New Roman" w:hAnsi="Times New Roman"/>
                <w:sz w:val="20"/>
                <w:szCs w:val="20"/>
                <w:lang w:eastAsia="en-US"/>
              </w:rPr>
            </w:pPr>
            <w:r>
              <w:rPr>
                <w:rFonts w:ascii="Times New Roman" w:hAnsi="Times New Roman"/>
                <w:sz w:val="20"/>
                <w:szCs w:val="20"/>
              </w:rPr>
              <w:t>**</w:t>
            </w:r>
          </w:p>
        </w:tc>
      </w:tr>
      <w:tr w:rsidR="004266F9" w:rsidTr="0050070E">
        <w:tc>
          <w:tcPr>
            <w:tcW w:w="0" w:type="auto"/>
            <w:vMerge/>
            <w:tcBorders>
              <w:bottom w:val="single" w:sz="18" w:space="0" w:color="E36C0A"/>
            </w:tcBorders>
            <w:vAlign w:val="center"/>
          </w:tcPr>
          <w:p w:rsidR="004266F9" w:rsidRDefault="004266F9">
            <w:pPr>
              <w:spacing w:after="0" w:line="240" w:lineRule="auto"/>
              <w:rPr>
                <w:sz w:val="20"/>
                <w:szCs w:val="20"/>
                <w:lang w:eastAsia="en-US"/>
              </w:rPr>
            </w:pPr>
          </w:p>
        </w:tc>
        <w:tc>
          <w:tcPr>
            <w:tcW w:w="0" w:type="auto"/>
            <w:vMerge/>
            <w:tcBorders>
              <w:bottom w:val="single" w:sz="18" w:space="0" w:color="E36C0A"/>
            </w:tcBorders>
            <w:vAlign w:val="center"/>
          </w:tcPr>
          <w:p w:rsidR="004266F9" w:rsidRDefault="004266F9">
            <w:pPr>
              <w:spacing w:after="0" w:line="240" w:lineRule="auto"/>
              <w:rPr>
                <w:sz w:val="20"/>
                <w:szCs w:val="20"/>
                <w:lang w:eastAsia="en-US"/>
              </w:rPr>
            </w:pPr>
          </w:p>
        </w:tc>
        <w:tc>
          <w:tcPr>
            <w:tcW w:w="576" w:type="dxa"/>
            <w:tcBorders>
              <w:bottom w:val="single" w:sz="18" w:space="0" w:color="E36C0A"/>
            </w:tcBorders>
            <w:vAlign w:val="center"/>
          </w:tcPr>
          <w:p w:rsidR="004266F9" w:rsidRDefault="004266F9">
            <w:pPr>
              <w:spacing w:line="240" w:lineRule="auto"/>
              <w:rPr>
                <w:sz w:val="20"/>
                <w:szCs w:val="20"/>
                <w:lang w:eastAsia="en-US"/>
              </w:rPr>
            </w:pPr>
            <w:r>
              <w:rPr>
                <w:sz w:val="20"/>
                <w:szCs w:val="20"/>
              </w:rPr>
              <w:t>1.2.</w:t>
            </w:r>
          </w:p>
        </w:tc>
        <w:tc>
          <w:tcPr>
            <w:tcW w:w="3323" w:type="dxa"/>
            <w:tcBorders>
              <w:bottom w:val="single" w:sz="18" w:space="0" w:color="E36C0A"/>
            </w:tcBorders>
            <w:vAlign w:val="center"/>
          </w:tcPr>
          <w:p w:rsidR="004266F9" w:rsidRDefault="004266F9">
            <w:pPr>
              <w:spacing w:line="240" w:lineRule="auto"/>
              <w:rPr>
                <w:sz w:val="20"/>
                <w:szCs w:val="20"/>
                <w:lang w:eastAsia="en-US"/>
              </w:rPr>
            </w:pPr>
            <w:r>
              <w:rPr>
                <w:sz w:val="20"/>
                <w:szCs w:val="20"/>
              </w:rPr>
              <w:t>Wyszukuje w wypowiedzi potrzebne informacje (…).</w:t>
            </w:r>
          </w:p>
        </w:tc>
        <w:tc>
          <w:tcPr>
            <w:tcW w:w="0" w:type="auto"/>
            <w:vMerge/>
            <w:tcBorders>
              <w:bottom w:val="single" w:sz="18" w:space="0" w:color="E36C0A"/>
            </w:tcBorders>
            <w:vAlign w:val="center"/>
          </w:tcPr>
          <w:p w:rsidR="004266F9" w:rsidRDefault="004266F9">
            <w:pPr>
              <w:spacing w:after="0" w:line="240" w:lineRule="auto"/>
              <w:rPr>
                <w:sz w:val="20"/>
                <w:szCs w:val="20"/>
                <w:lang w:eastAsia="en-US"/>
              </w:rPr>
            </w:pPr>
          </w:p>
        </w:tc>
        <w:tc>
          <w:tcPr>
            <w:tcW w:w="0" w:type="auto"/>
            <w:vMerge/>
            <w:tcBorders>
              <w:bottom w:val="single" w:sz="18" w:space="0" w:color="E36C0A"/>
            </w:tcBorders>
            <w:vAlign w:val="center"/>
          </w:tcPr>
          <w:p w:rsidR="004266F9" w:rsidRDefault="004266F9">
            <w:pPr>
              <w:spacing w:after="0" w:line="240" w:lineRule="auto"/>
              <w:rPr>
                <w:rFonts w:ascii="Times New Roman" w:hAnsi="Times New Roman"/>
                <w:sz w:val="20"/>
                <w:szCs w:val="20"/>
                <w:lang w:eastAsia="en-US"/>
              </w:rPr>
            </w:pPr>
          </w:p>
        </w:tc>
      </w:tr>
    </w:tbl>
    <w:p w:rsidR="004266F9" w:rsidRDefault="004266F9" w:rsidP="0050070E">
      <w:pPr>
        <w:spacing w:after="0" w:line="240" w:lineRule="auto"/>
        <w:jc w:val="both"/>
        <w:rPr>
          <w:rFonts w:ascii="Times New Roman" w:hAnsi="Times New Roman"/>
          <w:sz w:val="24"/>
          <w:szCs w:val="24"/>
          <w:lang w:eastAsia="en-US"/>
        </w:rPr>
      </w:pPr>
    </w:p>
    <w:p w:rsidR="004266F9" w:rsidRDefault="004266F9" w:rsidP="0050070E">
      <w:pPr>
        <w:spacing w:after="0" w:line="240" w:lineRule="auto"/>
        <w:jc w:val="both"/>
        <w:rPr>
          <w:rFonts w:ascii="Times New Roman" w:hAnsi="Times New Roman"/>
          <w:sz w:val="24"/>
          <w:szCs w:val="24"/>
        </w:rPr>
      </w:pP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Zadanie 4.</w:t>
      </w: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Przykładowa odpowiedź:</w:t>
      </w:r>
    </w:p>
    <w:p w:rsidR="004266F9" w:rsidRDefault="004266F9" w:rsidP="0050070E">
      <w:pPr>
        <w:spacing w:after="0" w:line="240" w:lineRule="auto"/>
        <w:jc w:val="both"/>
        <w:rPr>
          <w:rFonts w:ascii="Times New Roman" w:hAnsi="Times New Roman"/>
          <w:b/>
          <w:color w:val="00B050"/>
          <w:sz w:val="24"/>
          <w:szCs w:val="24"/>
        </w:rPr>
      </w:pPr>
    </w:p>
    <w:p w:rsidR="004266F9" w:rsidRDefault="004266F9" w:rsidP="0050070E">
      <w:pPr>
        <w:spacing w:after="0" w:line="240" w:lineRule="auto"/>
        <w:jc w:val="both"/>
        <w:rPr>
          <w:rFonts w:ascii="Times New Roman" w:hAnsi="Times New Roman"/>
          <w:sz w:val="24"/>
          <w:szCs w:val="24"/>
        </w:rPr>
      </w:pPr>
      <w:r>
        <w:rPr>
          <w:rFonts w:ascii="Times New Roman" w:hAnsi="Times New Roman"/>
          <w:sz w:val="24"/>
          <w:szCs w:val="24"/>
        </w:rPr>
        <w:t>uczucia, emocje – miłość, radość</w:t>
      </w:r>
    </w:p>
    <w:p w:rsidR="004266F9" w:rsidRDefault="004266F9" w:rsidP="0050070E">
      <w:pPr>
        <w:spacing w:after="0" w:line="240" w:lineRule="auto"/>
        <w:jc w:val="both"/>
        <w:rPr>
          <w:rFonts w:ascii="Times New Roman" w:hAnsi="Times New Roman"/>
          <w:sz w:val="24"/>
          <w:szCs w:val="24"/>
        </w:rPr>
      </w:pPr>
      <w:r>
        <w:rPr>
          <w:rFonts w:ascii="Times New Roman" w:hAnsi="Times New Roman"/>
          <w:sz w:val="24"/>
          <w:szCs w:val="24"/>
        </w:rPr>
        <w:t>postawa – kultura osobista, dbanie o środowisko</w:t>
      </w:r>
    </w:p>
    <w:p w:rsidR="004266F9" w:rsidRDefault="004266F9" w:rsidP="0050070E">
      <w:pPr>
        <w:spacing w:after="0" w:line="240" w:lineRule="auto"/>
        <w:jc w:val="both"/>
        <w:rPr>
          <w:rFonts w:ascii="Times New Roman" w:hAnsi="Times New Roman"/>
          <w:sz w:val="24"/>
          <w:szCs w:val="24"/>
        </w:rPr>
      </w:pPr>
      <w:r>
        <w:rPr>
          <w:rFonts w:ascii="Times New Roman" w:hAnsi="Times New Roman"/>
          <w:sz w:val="24"/>
          <w:szCs w:val="24"/>
        </w:rPr>
        <w:t>zachowanie – odwiedzenie chorej koleżanki</w:t>
      </w:r>
      <w:bookmarkStart w:id="0" w:name="_GoBack"/>
      <w:bookmarkEnd w:id="0"/>
    </w:p>
    <w:p w:rsidR="004266F9" w:rsidRDefault="004266F9" w:rsidP="0050070E">
      <w:pPr>
        <w:spacing w:after="0" w:line="240" w:lineRule="auto"/>
        <w:jc w:val="both"/>
        <w:rPr>
          <w:rFonts w:ascii="Times New Roman" w:hAnsi="Times New Roman"/>
          <w:sz w:val="24"/>
          <w:szCs w:val="24"/>
        </w:rPr>
      </w:pPr>
      <w:r>
        <w:rPr>
          <w:rFonts w:ascii="Times New Roman" w:hAnsi="Times New Roman"/>
          <w:sz w:val="24"/>
          <w:szCs w:val="24"/>
        </w:rPr>
        <w:t>przedmioty – pióro, książka</w:t>
      </w:r>
    </w:p>
    <w:p w:rsidR="004266F9" w:rsidRDefault="004266F9" w:rsidP="0050070E">
      <w:pPr>
        <w:spacing w:after="0" w:line="240" w:lineRule="auto"/>
        <w:jc w:val="both"/>
        <w:rPr>
          <w:rFonts w:ascii="Times New Roman" w:hAnsi="Times New Roman"/>
          <w:sz w:val="24"/>
          <w:szCs w:val="24"/>
        </w:rPr>
      </w:pPr>
    </w:p>
    <w:tbl>
      <w:tblPr>
        <w:tblW w:w="0" w:type="auto"/>
        <w:tblInd w:w="70" w:type="dxa"/>
        <w:tblBorders>
          <w:top w:val="single" w:sz="18" w:space="0" w:color="E36C0A"/>
          <w:left w:val="single" w:sz="18" w:space="0" w:color="E36C0A"/>
          <w:bottom w:val="single" w:sz="18" w:space="0" w:color="E36C0A"/>
          <w:right w:val="single" w:sz="18" w:space="0" w:color="E36C0A"/>
          <w:insideH w:val="single" w:sz="8" w:space="0" w:color="E36C0A"/>
          <w:insideV w:val="single" w:sz="8" w:space="0" w:color="E36C0A"/>
        </w:tblBorders>
        <w:tblLook w:val="00A0"/>
      </w:tblPr>
      <w:tblGrid>
        <w:gridCol w:w="424"/>
        <w:gridCol w:w="2820"/>
        <w:gridCol w:w="576"/>
        <w:gridCol w:w="3323"/>
        <w:gridCol w:w="763"/>
        <w:gridCol w:w="1025"/>
      </w:tblGrid>
      <w:tr w:rsidR="004266F9" w:rsidTr="0050070E">
        <w:tc>
          <w:tcPr>
            <w:tcW w:w="3244"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ogólne</w:t>
            </w:r>
          </w:p>
        </w:tc>
        <w:tc>
          <w:tcPr>
            <w:tcW w:w="3899"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szczegółowe</w:t>
            </w:r>
          </w:p>
        </w:tc>
        <w:tc>
          <w:tcPr>
            <w:tcW w:w="763"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Klasa</w:t>
            </w:r>
          </w:p>
        </w:tc>
        <w:tc>
          <w:tcPr>
            <w:tcW w:w="1025"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Stopień trudności</w:t>
            </w:r>
          </w:p>
        </w:tc>
      </w:tr>
      <w:tr w:rsidR="004266F9" w:rsidTr="0050070E">
        <w:tc>
          <w:tcPr>
            <w:tcW w:w="424" w:type="dxa"/>
            <w:tcBorders>
              <w:bottom w:val="single" w:sz="18" w:space="0" w:color="E36C0A"/>
            </w:tcBorders>
            <w:vAlign w:val="center"/>
          </w:tcPr>
          <w:p w:rsidR="004266F9" w:rsidRDefault="004266F9">
            <w:pPr>
              <w:spacing w:line="240" w:lineRule="auto"/>
              <w:rPr>
                <w:sz w:val="20"/>
                <w:szCs w:val="20"/>
                <w:lang w:eastAsia="en-US"/>
              </w:rPr>
            </w:pPr>
            <w:r>
              <w:rPr>
                <w:sz w:val="20"/>
                <w:szCs w:val="20"/>
              </w:rPr>
              <w:t>II</w:t>
            </w:r>
          </w:p>
        </w:tc>
        <w:tc>
          <w:tcPr>
            <w:tcW w:w="2820" w:type="dxa"/>
            <w:tcBorders>
              <w:bottom w:val="single" w:sz="18" w:space="0" w:color="E36C0A"/>
            </w:tcBorders>
            <w:vAlign w:val="center"/>
          </w:tcPr>
          <w:p w:rsidR="004266F9" w:rsidRDefault="004266F9">
            <w:pPr>
              <w:spacing w:line="240" w:lineRule="auto"/>
              <w:rPr>
                <w:sz w:val="20"/>
                <w:szCs w:val="20"/>
                <w:lang w:eastAsia="en-US"/>
              </w:rPr>
            </w:pPr>
            <w:r>
              <w:rPr>
                <w:sz w:val="20"/>
                <w:szCs w:val="20"/>
              </w:rPr>
              <w:t>Analiza i interpretacja tekstów kultury.</w:t>
            </w:r>
          </w:p>
        </w:tc>
        <w:tc>
          <w:tcPr>
            <w:tcW w:w="576" w:type="dxa"/>
            <w:tcBorders>
              <w:bottom w:val="single" w:sz="18" w:space="0" w:color="E36C0A"/>
            </w:tcBorders>
            <w:vAlign w:val="center"/>
          </w:tcPr>
          <w:p w:rsidR="004266F9" w:rsidRDefault="004266F9">
            <w:pPr>
              <w:spacing w:line="240" w:lineRule="auto"/>
              <w:rPr>
                <w:sz w:val="20"/>
                <w:szCs w:val="20"/>
                <w:lang w:eastAsia="en-US"/>
              </w:rPr>
            </w:pPr>
            <w:r>
              <w:rPr>
                <w:sz w:val="20"/>
                <w:szCs w:val="20"/>
              </w:rPr>
              <w:t>4.1.</w:t>
            </w:r>
          </w:p>
        </w:tc>
        <w:tc>
          <w:tcPr>
            <w:tcW w:w="3323" w:type="dxa"/>
            <w:tcBorders>
              <w:bottom w:val="single" w:sz="18" w:space="0" w:color="E36C0A"/>
            </w:tcBorders>
            <w:vAlign w:val="center"/>
          </w:tcPr>
          <w:p w:rsidR="004266F9" w:rsidRDefault="004266F9">
            <w:pPr>
              <w:spacing w:line="240" w:lineRule="auto"/>
              <w:rPr>
                <w:sz w:val="20"/>
                <w:szCs w:val="20"/>
                <w:lang w:eastAsia="en-US"/>
              </w:rPr>
            </w:pPr>
            <w:r>
              <w:rPr>
                <w:sz w:val="20"/>
                <w:szCs w:val="20"/>
              </w:rPr>
              <w:t>Uczeń ze zrozumieniem posługuje się pojęciami dotyczącymi wartości pozytywnych (…).</w:t>
            </w:r>
          </w:p>
        </w:tc>
        <w:tc>
          <w:tcPr>
            <w:tcW w:w="0" w:type="auto"/>
            <w:tcBorders>
              <w:bottom w:val="single" w:sz="18" w:space="0" w:color="E36C0A"/>
            </w:tcBorders>
            <w:shd w:val="clear" w:color="auto" w:fill="FFFFCC"/>
            <w:vAlign w:val="center"/>
          </w:tcPr>
          <w:p w:rsidR="004266F9" w:rsidRDefault="004266F9">
            <w:pPr>
              <w:spacing w:line="240" w:lineRule="auto"/>
              <w:jc w:val="center"/>
              <w:rPr>
                <w:sz w:val="20"/>
                <w:szCs w:val="20"/>
                <w:lang w:eastAsia="en-US"/>
              </w:rPr>
            </w:pPr>
            <w:r>
              <w:rPr>
                <w:sz w:val="20"/>
                <w:szCs w:val="20"/>
              </w:rPr>
              <w:t>III</w:t>
            </w:r>
          </w:p>
        </w:tc>
        <w:tc>
          <w:tcPr>
            <w:tcW w:w="1025" w:type="dxa"/>
            <w:tcBorders>
              <w:bottom w:val="single" w:sz="18" w:space="0" w:color="E36C0A"/>
            </w:tcBorders>
            <w:shd w:val="clear" w:color="auto" w:fill="FFFFCC"/>
            <w:vAlign w:val="center"/>
          </w:tcPr>
          <w:p w:rsidR="004266F9" w:rsidRDefault="004266F9">
            <w:pPr>
              <w:spacing w:line="240" w:lineRule="auto"/>
              <w:jc w:val="center"/>
              <w:rPr>
                <w:rFonts w:ascii="Times New Roman" w:hAnsi="Times New Roman"/>
                <w:sz w:val="20"/>
                <w:szCs w:val="20"/>
                <w:lang w:eastAsia="en-US"/>
              </w:rPr>
            </w:pPr>
            <w:r>
              <w:rPr>
                <w:rFonts w:ascii="Times New Roman" w:hAnsi="Times New Roman"/>
                <w:sz w:val="20"/>
                <w:szCs w:val="20"/>
              </w:rPr>
              <w:t>**</w:t>
            </w:r>
          </w:p>
        </w:tc>
      </w:tr>
    </w:tbl>
    <w:p w:rsidR="004266F9" w:rsidRDefault="004266F9" w:rsidP="0050070E">
      <w:pPr>
        <w:spacing w:after="0" w:line="240" w:lineRule="auto"/>
        <w:jc w:val="both"/>
        <w:rPr>
          <w:rFonts w:ascii="Times New Roman" w:hAnsi="Times New Roman"/>
          <w:sz w:val="24"/>
          <w:szCs w:val="24"/>
          <w:lang w:eastAsia="en-US"/>
        </w:rPr>
      </w:pPr>
    </w:p>
    <w:p w:rsidR="004266F9" w:rsidRDefault="004266F9" w:rsidP="0050070E">
      <w:pPr>
        <w:spacing w:after="0" w:line="240" w:lineRule="auto"/>
        <w:jc w:val="both"/>
        <w:rPr>
          <w:rFonts w:ascii="Times New Roman" w:hAnsi="Times New Roman"/>
          <w:b/>
          <w:color w:val="00B050"/>
          <w:sz w:val="24"/>
          <w:szCs w:val="24"/>
        </w:rPr>
      </w:pP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Zadanie 5.</w:t>
      </w: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Przykładowa odpowiedź:</w:t>
      </w:r>
    </w:p>
    <w:p w:rsidR="004266F9" w:rsidRDefault="004266F9" w:rsidP="0050070E">
      <w:pPr>
        <w:rPr>
          <w:rFonts w:ascii="Times New Roman" w:hAnsi="Times New Roman"/>
          <w:sz w:val="24"/>
          <w:szCs w:val="24"/>
        </w:rPr>
      </w:pPr>
    </w:p>
    <w:p w:rsidR="004266F9" w:rsidRDefault="004266F9" w:rsidP="0050070E">
      <w:pPr>
        <w:rPr>
          <w:rFonts w:ascii="Times New Roman" w:hAnsi="Times New Roman"/>
          <w:sz w:val="24"/>
          <w:szCs w:val="24"/>
        </w:rPr>
      </w:pPr>
      <w:r>
        <w:rPr>
          <w:rFonts w:ascii="Times New Roman" w:hAnsi="Times New Roman"/>
          <w:sz w:val="24"/>
          <w:szCs w:val="24"/>
        </w:rPr>
        <w:t>lojalność</w:t>
      </w:r>
    </w:p>
    <w:p w:rsidR="004266F9" w:rsidRDefault="004266F9" w:rsidP="0050070E">
      <w:pPr>
        <w:rPr>
          <w:rFonts w:ascii="Times New Roman" w:hAnsi="Times New Roman"/>
          <w:sz w:val="24"/>
          <w:szCs w:val="24"/>
        </w:rPr>
      </w:pPr>
      <w:r>
        <w:rPr>
          <w:rFonts w:ascii="Times New Roman" w:hAnsi="Times New Roman"/>
          <w:sz w:val="24"/>
          <w:szCs w:val="24"/>
        </w:rPr>
        <w:t>rodzina</w:t>
      </w:r>
    </w:p>
    <w:p w:rsidR="004266F9" w:rsidRDefault="004266F9" w:rsidP="0050070E">
      <w:pPr>
        <w:rPr>
          <w:rFonts w:ascii="Times New Roman" w:hAnsi="Times New Roman"/>
          <w:sz w:val="24"/>
          <w:szCs w:val="24"/>
        </w:rPr>
      </w:pPr>
      <w:r>
        <w:rPr>
          <w:rFonts w:ascii="Times New Roman" w:hAnsi="Times New Roman"/>
          <w:sz w:val="24"/>
          <w:szCs w:val="24"/>
        </w:rPr>
        <w:t>przyjaźń</w:t>
      </w:r>
    </w:p>
    <w:p w:rsidR="004266F9" w:rsidRDefault="004266F9" w:rsidP="0050070E">
      <w:pPr>
        <w:rPr>
          <w:rFonts w:ascii="Times New Roman" w:hAnsi="Times New Roman"/>
          <w:sz w:val="24"/>
          <w:szCs w:val="24"/>
        </w:rPr>
      </w:pPr>
      <w:r>
        <w:rPr>
          <w:rFonts w:ascii="Times New Roman" w:hAnsi="Times New Roman"/>
          <w:sz w:val="24"/>
          <w:szCs w:val="24"/>
        </w:rPr>
        <w:t>pieniądze</w:t>
      </w:r>
    </w:p>
    <w:p w:rsidR="004266F9" w:rsidRDefault="004266F9" w:rsidP="0050070E">
      <w:pPr>
        <w:rPr>
          <w:rFonts w:ascii="Times New Roman" w:hAnsi="Times New Roman"/>
          <w:sz w:val="24"/>
          <w:szCs w:val="24"/>
        </w:rPr>
      </w:pPr>
      <w:r>
        <w:rPr>
          <w:rFonts w:ascii="Times New Roman" w:hAnsi="Times New Roman"/>
          <w:sz w:val="24"/>
          <w:szCs w:val="24"/>
        </w:rPr>
        <w:t>Najważniejszą wartość stanowi dla mnie lojalność innych osób wobec mnie, ponieważ dzięki temu czuję się bezpiecznie i wiem, że mogę na nich polegać.</w:t>
      </w:r>
    </w:p>
    <w:tbl>
      <w:tblPr>
        <w:tblW w:w="0" w:type="auto"/>
        <w:tblInd w:w="70" w:type="dxa"/>
        <w:tblBorders>
          <w:top w:val="single" w:sz="18" w:space="0" w:color="E36C0A"/>
          <w:left w:val="single" w:sz="18" w:space="0" w:color="E36C0A"/>
          <w:bottom w:val="single" w:sz="18" w:space="0" w:color="E36C0A"/>
          <w:right w:val="single" w:sz="18" w:space="0" w:color="E36C0A"/>
          <w:insideH w:val="single" w:sz="8" w:space="0" w:color="E36C0A"/>
          <w:insideV w:val="single" w:sz="8" w:space="0" w:color="E36C0A"/>
        </w:tblBorders>
        <w:tblLook w:val="00A0"/>
      </w:tblPr>
      <w:tblGrid>
        <w:gridCol w:w="424"/>
        <w:gridCol w:w="2820"/>
        <w:gridCol w:w="576"/>
        <w:gridCol w:w="3323"/>
        <w:gridCol w:w="763"/>
        <w:gridCol w:w="1025"/>
      </w:tblGrid>
      <w:tr w:rsidR="004266F9" w:rsidTr="0050070E">
        <w:tc>
          <w:tcPr>
            <w:tcW w:w="3244"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ogólne</w:t>
            </w:r>
          </w:p>
        </w:tc>
        <w:tc>
          <w:tcPr>
            <w:tcW w:w="3899"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szczegółowe</w:t>
            </w:r>
          </w:p>
        </w:tc>
        <w:tc>
          <w:tcPr>
            <w:tcW w:w="763"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Klasa</w:t>
            </w:r>
          </w:p>
        </w:tc>
        <w:tc>
          <w:tcPr>
            <w:tcW w:w="1025"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Stopień trudności</w:t>
            </w:r>
          </w:p>
        </w:tc>
      </w:tr>
      <w:tr w:rsidR="004266F9" w:rsidTr="0050070E">
        <w:tc>
          <w:tcPr>
            <w:tcW w:w="424" w:type="dxa"/>
            <w:vAlign w:val="center"/>
          </w:tcPr>
          <w:p w:rsidR="004266F9" w:rsidRDefault="004266F9">
            <w:pPr>
              <w:spacing w:line="240" w:lineRule="auto"/>
              <w:rPr>
                <w:sz w:val="20"/>
                <w:szCs w:val="20"/>
                <w:lang w:eastAsia="en-US"/>
              </w:rPr>
            </w:pPr>
            <w:r>
              <w:rPr>
                <w:sz w:val="20"/>
                <w:szCs w:val="20"/>
              </w:rPr>
              <w:t>II</w:t>
            </w:r>
          </w:p>
        </w:tc>
        <w:tc>
          <w:tcPr>
            <w:tcW w:w="2820" w:type="dxa"/>
            <w:vAlign w:val="center"/>
          </w:tcPr>
          <w:p w:rsidR="004266F9" w:rsidRDefault="004266F9">
            <w:pPr>
              <w:spacing w:line="240" w:lineRule="auto"/>
              <w:rPr>
                <w:sz w:val="20"/>
                <w:szCs w:val="20"/>
                <w:lang w:eastAsia="en-US"/>
              </w:rPr>
            </w:pPr>
            <w:r>
              <w:rPr>
                <w:sz w:val="20"/>
                <w:szCs w:val="20"/>
              </w:rPr>
              <w:t>Analiza i interpretacja tekstów kultury.</w:t>
            </w:r>
          </w:p>
        </w:tc>
        <w:tc>
          <w:tcPr>
            <w:tcW w:w="576" w:type="dxa"/>
            <w:vAlign w:val="center"/>
          </w:tcPr>
          <w:p w:rsidR="004266F9" w:rsidRDefault="004266F9">
            <w:pPr>
              <w:spacing w:line="240" w:lineRule="auto"/>
              <w:rPr>
                <w:sz w:val="20"/>
                <w:szCs w:val="20"/>
                <w:lang w:eastAsia="en-US"/>
              </w:rPr>
            </w:pPr>
            <w:r>
              <w:rPr>
                <w:sz w:val="20"/>
                <w:szCs w:val="20"/>
              </w:rPr>
              <w:t>4.1.</w:t>
            </w:r>
          </w:p>
        </w:tc>
        <w:tc>
          <w:tcPr>
            <w:tcW w:w="3323" w:type="dxa"/>
            <w:vAlign w:val="center"/>
          </w:tcPr>
          <w:p w:rsidR="004266F9" w:rsidRDefault="004266F9">
            <w:pPr>
              <w:spacing w:line="240" w:lineRule="auto"/>
              <w:rPr>
                <w:sz w:val="20"/>
                <w:szCs w:val="20"/>
                <w:lang w:eastAsia="en-US"/>
              </w:rPr>
            </w:pPr>
            <w:r>
              <w:rPr>
                <w:sz w:val="20"/>
                <w:szCs w:val="20"/>
              </w:rPr>
              <w:t>Uczeń ze zrozumieniem posługuje się pojęciami dotyczącymi wartości pozytywnych (…).</w:t>
            </w:r>
          </w:p>
        </w:tc>
        <w:tc>
          <w:tcPr>
            <w:tcW w:w="0" w:type="auto"/>
            <w:shd w:val="clear" w:color="auto" w:fill="FFFFCC"/>
            <w:vAlign w:val="center"/>
          </w:tcPr>
          <w:p w:rsidR="004266F9" w:rsidRDefault="004266F9">
            <w:pPr>
              <w:spacing w:line="240" w:lineRule="auto"/>
              <w:jc w:val="center"/>
              <w:rPr>
                <w:sz w:val="20"/>
                <w:szCs w:val="20"/>
                <w:lang w:eastAsia="en-US"/>
              </w:rPr>
            </w:pPr>
            <w:r>
              <w:rPr>
                <w:sz w:val="20"/>
                <w:szCs w:val="20"/>
              </w:rPr>
              <w:t>III</w:t>
            </w:r>
          </w:p>
        </w:tc>
        <w:tc>
          <w:tcPr>
            <w:tcW w:w="1025" w:type="dxa"/>
            <w:shd w:val="clear" w:color="auto" w:fill="FFFFCC"/>
            <w:vAlign w:val="center"/>
          </w:tcPr>
          <w:p w:rsidR="004266F9" w:rsidRDefault="004266F9">
            <w:pPr>
              <w:spacing w:line="240" w:lineRule="auto"/>
              <w:jc w:val="center"/>
              <w:rPr>
                <w:rFonts w:ascii="Times New Roman" w:hAnsi="Times New Roman"/>
                <w:sz w:val="20"/>
                <w:szCs w:val="20"/>
                <w:lang w:eastAsia="en-US"/>
              </w:rPr>
            </w:pPr>
            <w:r>
              <w:rPr>
                <w:rFonts w:ascii="Times New Roman" w:hAnsi="Times New Roman"/>
                <w:sz w:val="20"/>
                <w:szCs w:val="20"/>
              </w:rPr>
              <w:t>**</w:t>
            </w:r>
          </w:p>
        </w:tc>
      </w:tr>
      <w:tr w:rsidR="004266F9" w:rsidTr="0050070E">
        <w:tc>
          <w:tcPr>
            <w:tcW w:w="424" w:type="dxa"/>
            <w:tcBorders>
              <w:bottom w:val="single" w:sz="18" w:space="0" w:color="E36C0A"/>
            </w:tcBorders>
            <w:vAlign w:val="center"/>
          </w:tcPr>
          <w:p w:rsidR="004266F9" w:rsidRDefault="004266F9">
            <w:pPr>
              <w:spacing w:line="240" w:lineRule="auto"/>
              <w:rPr>
                <w:sz w:val="20"/>
                <w:szCs w:val="20"/>
                <w:lang w:eastAsia="en-US"/>
              </w:rPr>
            </w:pPr>
            <w:r>
              <w:rPr>
                <w:sz w:val="20"/>
                <w:szCs w:val="20"/>
              </w:rPr>
              <w:t>III</w:t>
            </w:r>
          </w:p>
        </w:tc>
        <w:tc>
          <w:tcPr>
            <w:tcW w:w="2820" w:type="dxa"/>
            <w:tcBorders>
              <w:bottom w:val="single" w:sz="18" w:space="0" w:color="E36C0A"/>
            </w:tcBorders>
            <w:vAlign w:val="center"/>
          </w:tcPr>
          <w:p w:rsidR="004266F9" w:rsidRDefault="004266F9">
            <w:pPr>
              <w:spacing w:line="240" w:lineRule="auto"/>
              <w:rPr>
                <w:sz w:val="20"/>
                <w:szCs w:val="20"/>
                <w:lang w:eastAsia="en-US"/>
              </w:rPr>
            </w:pPr>
            <w:r>
              <w:rPr>
                <w:sz w:val="20"/>
                <w:szCs w:val="20"/>
              </w:rPr>
              <w:t>Tworzenie wypowiedzi</w:t>
            </w:r>
          </w:p>
        </w:tc>
        <w:tc>
          <w:tcPr>
            <w:tcW w:w="576" w:type="dxa"/>
            <w:tcBorders>
              <w:bottom w:val="single" w:sz="18" w:space="0" w:color="E36C0A"/>
            </w:tcBorders>
            <w:vAlign w:val="center"/>
          </w:tcPr>
          <w:p w:rsidR="004266F9" w:rsidRDefault="004266F9">
            <w:pPr>
              <w:spacing w:line="240" w:lineRule="auto"/>
              <w:rPr>
                <w:sz w:val="20"/>
                <w:szCs w:val="20"/>
                <w:lang w:eastAsia="en-US"/>
              </w:rPr>
            </w:pPr>
            <w:r>
              <w:rPr>
                <w:sz w:val="20"/>
                <w:szCs w:val="20"/>
              </w:rPr>
              <w:t>2.3.</w:t>
            </w:r>
          </w:p>
        </w:tc>
        <w:tc>
          <w:tcPr>
            <w:tcW w:w="3323" w:type="dxa"/>
            <w:tcBorders>
              <w:bottom w:val="single" w:sz="18" w:space="0" w:color="E36C0A"/>
            </w:tcBorders>
            <w:vAlign w:val="center"/>
          </w:tcPr>
          <w:p w:rsidR="004266F9" w:rsidRDefault="004266F9">
            <w:pPr>
              <w:spacing w:line="240" w:lineRule="auto"/>
              <w:rPr>
                <w:sz w:val="20"/>
                <w:szCs w:val="20"/>
                <w:lang w:eastAsia="en-US"/>
              </w:rPr>
            </w:pPr>
            <w:r>
              <w:rPr>
                <w:sz w:val="20"/>
                <w:szCs w:val="20"/>
              </w:rPr>
              <w:t>Uczeń tworząc wypowiedzi, dąży do precyzyjnego wysławiania się.</w:t>
            </w:r>
          </w:p>
        </w:tc>
        <w:tc>
          <w:tcPr>
            <w:tcW w:w="0" w:type="auto"/>
            <w:tcBorders>
              <w:bottom w:val="single" w:sz="18" w:space="0" w:color="E36C0A"/>
            </w:tcBorders>
            <w:shd w:val="clear" w:color="auto" w:fill="FFFFCC"/>
            <w:vAlign w:val="center"/>
          </w:tcPr>
          <w:p w:rsidR="004266F9" w:rsidRDefault="004266F9">
            <w:pPr>
              <w:spacing w:line="240" w:lineRule="auto"/>
              <w:jc w:val="center"/>
              <w:rPr>
                <w:sz w:val="20"/>
                <w:szCs w:val="20"/>
                <w:lang w:eastAsia="en-US"/>
              </w:rPr>
            </w:pPr>
            <w:r>
              <w:rPr>
                <w:sz w:val="20"/>
                <w:szCs w:val="20"/>
              </w:rPr>
              <w:t>III</w:t>
            </w:r>
          </w:p>
        </w:tc>
        <w:tc>
          <w:tcPr>
            <w:tcW w:w="1025" w:type="dxa"/>
            <w:tcBorders>
              <w:bottom w:val="single" w:sz="18" w:space="0" w:color="E36C0A"/>
            </w:tcBorders>
            <w:shd w:val="clear" w:color="auto" w:fill="FFFFCC"/>
            <w:vAlign w:val="center"/>
          </w:tcPr>
          <w:p w:rsidR="004266F9" w:rsidRDefault="004266F9">
            <w:pPr>
              <w:spacing w:line="240" w:lineRule="auto"/>
              <w:jc w:val="center"/>
              <w:rPr>
                <w:rFonts w:ascii="Times New Roman" w:hAnsi="Times New Roman"/>
                <w:sz w:val="20"/>
                <w:szCs w:val="20"/>
                <w:lang w:eastAsia="en-US"/>
              </w:rPr>
            </w:pPr>
            <w:r>
              <w:rPr>
                <w:rFonts w:ascii="Times New Roman" w:hAnsi="Times New Roman"/>
                <w:sz w:val="20"/>
                <w:szCs w:val="20"/>
              </w:rPr>
              <w:t>**</w:t>
            </w:r>
          </w:p>
        </w:tc>
      </w:tr>
    </w:tbl>
    <w:p w:rsidR="004266F9" w:rsidRDefault="004266F9" w:rsidP="0050070E">
      <w:pPr>
        <w:rPr>
          <w:rFonts w:ascii="Times New Roman" w:hAnsi="Times New Roman"/>
          <w:sz w:val="24"/>
          <w:szCs w:val="24"/>
          <w:lang w:eastAsia="en-US"/>
        </w:rPr>
      </w:pP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Zadanie 6.</w:t>
      </w:r>
    </w:p>
    <w:p w:rsidR="004266F9" w:rsidRDefault="004266F9" w:rsidP="0050070E">
      <w:pPr>
        <w:spacing w:after="0" w:line="240" w:lineRule="auto"/>
        <w:jc w:val="both"/>
        <w:rPr>
          <w:rFonts w:ascii="Times New Roman" w:hAnsi="Times New Roman"/>
          <w:b/>
          <w:color w:val="00B050"/>
          <w:sz w:val="24"/>
          <w:szCs w:val="24"/>
        </w:rPr>
      </w:pPr>
      <w:r>
        <w:rPr>
          <w:rFonts w:ascii="Times New Roman" w:hAnsi="Times New Roman"/>
          <w:b/>
          <w:color w:val="00B050"/>
          <w:sz w:val="24"/>
          <w:szCs w:val="24"/>
        </w:rPr>
        <w:t>Przykładowa odpowiedź:</w:t>
      </w:r>
    </w:p>
    <w:p w:rsidR="004266F9" w:rsidRDefault="004266F9" w:rsidP="0050070E">
      <w:pPr>
        <w:rPr>
          <w:rFonts w:ascii="Times New Roman" w:hAnsi="Times New Roman"/>
          <w:sz w:val="24"/>
          <w:szCs w:val="24"/>
        </w:rPr>
      </w:pPr>
      <w:r>
        <w:rPr>
          <w:rFonts w:ascii="Times New Roman" w:hAnsi="Times New Roman"/>
          <w:sz w:val="24"/>
          <w:szCs w:val="24"/>
        </w:rPr>
        <w:t>Miecz – kiedyś był czymś więcej niż bronią, był symbolem statusu rycerza; dzisiaj jest tylko symbolem dawnej kultury rycerskiej, kultywowanej w ściśle określonych środowiskach, np. w bractwach rycerskich.</w:t>
      </w:r>
    </w:p>
    <w:p w:rsidR="004266F9" w:rsidRDefault="004266F9" w:rsidP="0050070E">
      <w:pPr>
        <w:rPr>
          <w:rFonts w:ascii="Times New Roman" w:hAnsi="Times New Roman"/>
          <w:sz w:val="24"/>
          <w:szCs w:val="24"/>
        </w:rPr>
      </w:pPr>
      <w:r>
        <w:rPr>
          <w:rFonts w:ascii="Times New Roman" w:hAnsi="Times New Roman"/>
          <w:sz w:val="24"/>
          <w:szCs w:val="24"/>
        </w:rPr>
        <w:t>Męstwo – kiedyś mówiło o waleczności rycerza, cesze, którą mógł wykazać się przede wszystkim podczas walki; dzisiaj częściej mówimy, że ktoś wykazał się odwagą w różnych codziennych sytuacjach.</w:t>
      </w:r>
    </w:p>
    <w:tbl>
      <w:tblPr>
        <w:tblW w:w="0" w:type="auto"/>
        <w:tblInd w:w="70" w:type="dxa"/>
        <w:tblBorders>
          <w:top w:val="single" w:sz="18" w:space="0" w:color="E36C0A"/>
          <w:left w:val="single" w:sz="18" w:space="0" w:color="E36C0A"/>
          <w:bottom w:val="single" w:sz="18" w:space="0" w:color="E36C0A"/>
          <w:right w:val="single" w:sz="18" w:space="0" w:color="E36C0A"/>
          <w:insideH w:val="single" w:sz="8" w:space="0" w:color="E36C0A"/>
          <w:insideV w:val="single" w:sz="8" w:space="0" w:color="E36C0A"/>
        </w:tblBorders>
        <w:tblLook w:val="00A0"/>
      </w:tblPr>
      <w:tblGrid>
        <w:gridCol w:w="424"/>
        <w:gridCol w:w="2820"/>
        <w:gridCol w:w="576"/>
        <w:gridCol w:w="3323"/>
        <w:gridCol w:w="763"/>
        <w:gridCol w:w="1025"/>
      </w:tblGrid>
      <w:tr w:rsidR="004266F9" w:rsidTr="0050070E">
        <w:tc>
          <w:tcPr>
            <w:tcW w:w="3244"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ogólne</w:t>
            </w:r>
          </w:p>
        </w:tc>
        <w:tc>
          <w:tcPr>
            <w:tcW w:w="3899" w:type="dxa"/>
            <w:gridSpan w:val="2"/>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Wymagania szczegółowe</w:t>
            </w:r>
          </w:p>
        </w:tc>
        <w:tc>
          <w:tcPr>
            <w:tcW w:w="763"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Klasa</w:t>
            </w:r>
          </w:p>
        </w:tc>
        <w:tc>
          <w:tcPr>
            <w:tcW w:w="1025" w:type="dxa"/>
            <w:tcBorders>
              <w:top w:val="single" w:sz="18" w:space="0" w:color="E36C0A"/>
            </w:tcBorders>
            <w:shd w:val="clear" w:color="auto" w:fill="CCFFCC"/>
            <w:vAlign w:val="center"/>
          </w:tcPr>
          <w:p w:rsidR="004266F9" w:rsidRDefault="004266F9">
            <w:pPr>
              <w:spacing w:line="240" w:lineRule="auto"/>
              <w:jc w:val="center"/>
              <w:rPr>
                <w:rFonts w:ascii="Times New Roman" w:hAnsi="Times New Roman"/>
                <w:sz w:val="20"/>
                <w:szCs w:val="20"/>
                <w:lang w:eastAsia="en-US"/>
              </w:rPr>
            </w:pPr>
            <w:r>
              <w:rPr>
                <w:sz w:val="20"/>
                <w:szCs w:val="20"/>
              </w:rPr>
              <w:t>Stopień trudności</w:t>
            </w:r>
          </w:p>
        </w:tc>
      </w:tr>
      <w:tr w:rsidR="004266F9" w:rsidTr="0050070E">
        <w:tc>
          <w:tcPr>
            <w:tcW w:w="424" w:type="dxa"/>
            <w:vAlign w:val="center"/>
          </w:tcPr>
          <w:p w:rsidR="004266F9" w:rsidRDefault="004266F9">
            <w:pPr>
              <w:spacing w:line="240" w:lineRule="auto"/>
              <w:rPr>
                <w:sz w:val="20"/>
                <w:szCs w:val="20"/>
                <w:lang w:eastAsia="en-US"/>
              </w:rPr>
            </w:pPr>
            <w:r>
              <w:rPr>
                <w:sz w:val="20"/>
                <w:szCs w:val="20"/>
              </w:rPr>
              <w:t>II</w:t>
            </w:r>
          </w:p>
        </w:tc>
        <w:tc>
          <w:tcPr>
            <w:tcW w:w="2820" w:type="dxa"/>
            <w:vAlign w:val="center"/>
          </w:tcPr>
          <w:p w:rsidR="004266F9" w:rsidRDefault="004266F9">
            <w:pPr>
              <w:spacing w:line="240" w:lineRule="auto"/>
              <w:rPr>
                <w:sz w:val="20"/>
                <w:szCs w:val="20"/>
                <w:lang w:eastAsia="en-US"/>
              </w:rPr>
            </w:pPr>
            <w:r>
              <w:rPr>
                <w:sz w:val="20"/>
                <w:szCs w:val="20"/>
              </w:rPr>
              <w:t>Analiza i interpretacja tekstów kultury.</w:t>
            </w:r>
          </w:p>
        </w:tc>
        <w:tc>
          <w:tcPr>
            <w:tcW w:w="576" w:type="dxa"/>
            <w:vAlign w:val="center"/>
          </w:tcPr>
          <w:p w:rsidR="004266F9" w:rsidRDefault="004266F9">
            <w:pPr>
              <w:spacing w:line="240" w:lineRule="auto"/>
              <w:rPr>
                <w:sz w:val="20"/>
                <w:szCs w:val="20"/>
                <w:lang w:eastAsia="en-US"/>
              </w:rPr>
            </w:pPr>
            <w:r>
              <w:rPr>
                <w:sz w:val="20"/>
                <w:szCs w:val="20"/>
              </w:rPr>
              <w:t>4.1.</w:t>
            </w:r>
          </w:p>
        </w:tc>
        <w:tc>
          <w:tcPr>
            <w:tcW w:w="3323" w:type="dxa"/>
            <w:vAlign w:val="center"/>
          </w:tcPr>
          <w:p w:rsidR="004266F9" w:rsidRDefault="004266F9">
            <w:pPr>
              <w:spacing w:line="240" w:lineRule="auto"/>
              <w:rPr>
                <w:sz w:val="20"/>
                <w:szCs w:val="20"/>
                <w:lang w:eastAsia="en-US"/>
              </w:rPr>
            </w:pPr>
            <w:r>
              <w:rPr>
                <w:sz w:val="20"/>
                <w:szCs w:val="20"/>
              </w:rPr>
              <w:t>Uczeń ze zrozumieniem posługuje się pojęciami dotyczącymi wartości pozytywnych (…).</w:t>
            </w:r>
          </w:p>
        </w:tc>
        <w:tc>
          <w:tcPr>
            <w:tcW w:w="0" w:type="auto"/>
            <w:shd w:val="clear" w:color="auto" w:fill="FFFFCC"/>
            <w:vAlign w:val="center"/>
          </w:tcPr>
          <w:p w:rsidR="004266F9" w:rsidRDefault="004266F9">
            <w:pPr>
              <w:spacing w:line="240" w:lineRule="auto"/>
              <w:jc w:val="center"/>
              <w:rPr>
                <w:sz w:val="20"/>
                <w:szCs w:val="20"/>
                <w:lang w:eastAsia="en-US"/>
              </w:rPr>
            </w:pPr>
            <w:r>
              <w:rPr>
                <w:sz w:val="20"/>
                <w:szCs w:val="20"/>
              </w:rPr>
              <w:t>III</w:t>
            </w:r>
          </w:p>
        </w:tc>
        <w:tc>
          <w:tcPr>
            <w:tcW w:w="1025" w:type="dxa"/>
            <w:shd w:val="clear" w:color="auto" w:fill="FFFFCC"/>
            <w:vAlign w:val="center"/>
          </w:tcPr>
          <w:p w:rsidR="004266F9" w:rsidRDefault="004266F9">
            <w:pPr>
              <w:spacing w:line="240" w:lineRule="auto"/>
              <w:jc w:val="center"/>
              <w:rPr>
                <w:rFonts w:ascii="Times New Roman" w:hAnsi="Times New Roman"/>
                <w:sz w:val="20"/>
                <w:szCs w:val="20"/>
                <w:lang w:eastAsia="en-US"/>
              </w:rPr>
            </w:pPr>
            <w:r>
              <w:rPr>
                <w:rFonts w:ascii="Times New Roman" w:hAnsi="Times New Roman"/>
                <w:sz w:val="20"/>
                <w:szCs w:val="20"/>
              </w:rPr>
              <w:t>**</w:t>
            </w:r>
          </w:p>
        </w:tc>
      </w:tr>
      <w:tr w:rsidR="004266F9" w:rsidTr="0050070E">
        <w:tc>
          <w:tcPr>
            <w:tcW w:w="424" w:type="dxa"/>
            <w:tcBorders>
              <w:bottom w:val="single" w:sz="18" w:space="0" w:color="E36C0A"/>
            </w:tcBorders>
            <w:vAlign w:val="center"/>
          </w:tcPr>
          <w:p w:rsidR="004266F9" w:rsidRDefault="004266F9">
            <w:pPr>
              <w:spacing w:line="240" w:lineRule="auto"/>
              <w:rPr>
                <w:sz w:val="20"/>
                <w:szCs w:val="20"/>
                <w:lang w:eastAsia="en-US"/>
              </w:rPr>
            </w:pPr>
            <w:r>
              <w:rPr>
                <w:sz w:val="20"/>
                <w:szCs w:val="20"/>
              </w:rPr>
              <w:t>III</w:t>
            </w:r>
          </w:p>
        </w:tc>
        <w:tc>
          <w:tcPr>
            <w:tcW w:w="2820" w:type="dxa"/>
            <w:tcBorders>
              <w:bottom w:val="single" w:sz="18" w:space="0" w:color="E36C0A"/>
            </w:tcBorders>
            <w:vAlign w:val="center"/>
          </w:tcPr>
          <w:p w:rsidR="004266F9" w:rsidRDefault="004266F9">
            <w:pPr>
              <w:spacing w:line="240" w:lineRule="auto"/>
              <w:rPr>
                <w:sz w:val="20"/>
                <w:szCs w:val="20"/>
                <w:lang w:eastAsia="en-US"/>
              </w:rPr>
            </w:pPr>
            <w:r>
              <w:rPr>
                <w:sz w:val="20"/>
                <w:szCs w:val="20"/>
              </w:rPr>
              <w:t>Tworzenie wypowiedzi</w:t>
            </w:r>
          </w:p>
        </w:tc>
        <w:tc>
          <w:tcPr>
            <w:tcW w:w="576" w:type="dxa"/>
            <w:tcBorders>
              <w:bottom w:val="single" w:sz="18" w:space="0" w:color="E36C0A"/>
            </w:tcBorders>
            <w:vAlign w:val="center"/>
          </w:tcPr>
          <w:p w:rsidR="004266F9" w:rsidRDefault="004266F9">
            <w:pPr>
              <w:spacing w:line="240" w:lineRule="auto"/>
              <w:rPr>
                <w:sz w:val="20"/>
                <w:szCs w:val="20"/>
                <w:lang w:eastAsia="en-US"/>
              </w:rPr>
            </w:pPr>
            <w:r>
              <w:rPr>
                <w:sz w:val="20"/>
                <w:szCs w:val="20"/>
              </w:rPr>
              <w:t>2.3.</w:t>
            </w:r>
          </w:p>
        </w:tc>
        <w:tc>
          <w:tcPr>
            <w:tcW w:w="3323" w:type="dxa"/>
            <w:tcBorders>
              <w:bottom w:val="single" w:sz="18" w:space="0" w:color="E36C0A"/>
            </w:tcBorders>
            <w:vAlign w:val="center"/>
          </w:tcPr>
          <w:p w:rsidR="004266F9" w:rsidRDefault="004266F9">
            <w:pPr>
              <w:spacing w:line="240" w:lineRule="auto"/>
              <w:rPr>
                <w:sz w:val="20"/>
                <w:szCs w:val="20"/>
                <w:lang w:eastAsia="en-US"/>
              </w:rPr>
            </w:pPr>
            <w:r>
              <w:rPr>
                <w:sz w:val="20"/>
                <w:szCs w:val="20"/>
              </w:rPr>
              <w:t>Uczeń tworząc wypowiedzi, dąży do precyzyjnego wysławiania się.</w:t>
            </w:r>
          </w:p>
        </w:tc>
        <w:tc>
          <w:tcPr>
            <w:tcW w:w="0" w:type="auto"/>
            <w:tcBorders>
              <w:bottom w:val="single" w:sz="18" w:space="0" w:color="E36C0A"/>
            </w:tcBorders>
            <w:shd w:val="clear" w:color="auto" w:fill="FFFFCC"/>
            <w:vAlign w:val="center"/>
          </w:tcPr>
          <w:p w:rsidR="004266F9" w:rsidRDefault="004266F9">
            <w:pPr>
              <w:spacing w:line="240" w:lineRule="auto"/>
              <w:jc w:val="center"/>
              <w:rPr>
                <w:sz w:val="20"/>
                <w:szCs w:val="20"/>
                <w:lang w:eastAsia="en-US"/>
              </w:rPr>
            </w:pPr>
            <w:r>
              <w:rPr>
                <w:sz w:val="20"/>
                <w:szCs w:val="20"/>
              </w:rPr>
              <w:t>III</w:t>
            </w:r>
          </w:p>
        </w:tc>
        <w:tc>
          <w:tcPr>
            <w:tcW w:w="1025" w:type="dxa"/>
            <w:tcBorders>
              <w:bottom w:val="single" w:sz="18" w:space="0" w:color="E36C0A"/>
            </w:tcBorders>
            <w:shd w:val="clear" w:color="auto" w:fill="FFFFCC"/>
            <w:vAlign w:val="center"/>
          </w:tcPr>
          <w:p w:rsidR="004266F9" w:rsidRDefault="004266F9">
            <w:pPr>
              <w:spacing w:line="240" w:lineRule="auto"/>
              <w:jc w:val="center"/>
              <w:rPr>
                <w:rFonts w:ascii="Times New Roman" w:hAnsi="Times New Roman"/>
                <w:sz w:val="20"/>
                <w:szCs w:val="20"/>
                <w:lang w:eastAsia="en-US"/>
              </w:rPr>
            </w:pPr>
            <w:r>
              <w:rPr>
                <w:rFonts w:ascii="Times New Roman" w:hAnsi="Times New Roman"/>
                <w:sz w:val="20"/>
                <w:szCs w:val="20"/>
              </w:rPr>
              <w:t>**</w:t>
            </w:r>
          </w:p>
        </w:tc>
      </w:tr>
    </w:tbl>
    <w:p w:rsidR="004266F9" w:rsidRDefault="004266F9" w:rsidP="0050070E">
      <w:pPr>
        <w:rPr>
          <w:rFonts w:ascii="Times New Roman" w:hAnsi="Times New Roman"/>
          <w:sz w:val="24"/>
          <w:szCs w:val="24"/>
          <w:lang w:eastAsia="en-US"/>
        </w:rPr>
      </w:pPr>
    </w:p>
    <w:p w:rsidR="004266F9" w:rsidRPr="00D7659A" w:rsidRDefault="004266F9" w:rsidP="00D7659A"/>
    <w:sectPr w:rsidR="004266F9" w:rsidRPr="00D7659A" w:rsidSect="00C67799">
      <w:headerReference w:type="even" r:id="rId7"/>
      <w:headerReference w:type="default" r:id="rId8"/>
      <w:footerReference w:type="even" r:id="rId9"/>
      <w:footerReference w:type="default" r:id="rId10"/>
      <w:pgSz w:w="11906" w:h="16838"/>
      <w:pgMar w:top="1417" w:right="1417" w:bottom="1417" w:left="1417" w:header="909" w:footer="709"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F9" w:rsidRDefault="004266F9" w:rsidP="007734E9">
      <w:pPr>
        <w:spacing w:after="0" w:line="240" w:lineRule="auto"/>
      </w:pPr>
      <w:r>
        <w:separator/>
      </w:r>
    </w:p>
  </w:endnote>
  <w:endnote w:type="continuationSeparator" w:id="0">
    <w:p w:rsidR="004266F9" w:rsidRDefault="004266F9" w:rsidP="0077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CE">
    <w:altName w:val="Arial"/>
    <w:panose1 w:val="00000000000000000000"/>
    <w:charset w:val="EE"/>
    <w:family w:val="swiss"/>
    <w:notTrueType/>
    <w:pitch w:val="variable"/>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F9" w:rsidRPr="00F11512" w:rsidRDefault="004266F9"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F9" w:rsidRPr="00F11512" w:rsidRDefault="004266F9"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F9" w:rsidRDefault="004266F9" w:rsidP="007734E9">
      <w:pPr>
        <w:spacing w:after="0" w:line="240" w:lineRule="auto"/>
      </w:pPr>
      <w:r>
        <w:separator/>
      </w:r>
    </w:p>
  </w:footnote>
  <w:footnote w:type="continuationSeparator" w:id="0">
    <w:p w:rsidR="004266F9" w:rsidRDefault="004266F9" w:rsidP="007734E9">
      <w:pPr>
        <w:spacing w:after="0" w:line="240" w:lineRule="auto"/>
      </w:pPr>
      <w:r>
        <w:continuationSeparator/>
      </w:r>
    </w:p>
  </w:footnote>
  <w:footnote w:id="1">
    <w:p w:rsidR="004266F9" w:rsidRDefault="004266F9" w:rsidP="0050070E">
      <w:pPr>
        <w:pStyle w:val="FootnoteText"/>
      </w:pPr>
      <w:r>
        <w:rPr>
          <w:rStyle w:val="FootnoteReference"/>
        </w:rPr>
        <w:footnoteRef/>
      </w:r>
      <w:r>
        <w:t xml:space="preserve"> </w:t>
      </w:r>
      <w:r>
        <w:rPr>
          <w:rFonts w:ascii="Times New Roman" w:hAnsi="Times New Roman"/>
        </w:rPr>
        <w:t>konkretyzacja – uszczegółowienie, przykład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F9" w:rsidRDefault="004266F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8.25pt;margin-top:12pt;width:595.15pt;height:841.25pt;z-index:-251656192;visibility:visible;mso-wrap-distance-left:9.05pt;mso-wrap-distance-right:9.05pt;mso-position-horizontal-relative:page;mso-position-vertical-relative:page" filled="t">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F9" w:rsidRDefault="004266F9">
    <w:pPr>
      <w:pStyle w:val="Header"/>
      <w:tabs>
        <w:tab w:val="clear" w:pos="4536"/>
        <w:tab w:val="clear" w:pos="9072"/>
      </w:tabs>
    </w:pPr>
    <w:r>
      <w:rPr>
        <w:color w:val="333333"/>
        <w:sz w:val="16"/>
      </w:rPr>
      <w:t>.</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margin-left:-19.85pt;margin-top:0;width:595.15pt;height:841.35pt;z-index:-251654144;visibility:visible;mso-wrap-distance-left:9.05pt;mso-wrap-distance-right:9.05pt;mso-position-horizontal-relative:page;mso-position-vertical-relative:page" filled="t">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649BE"/>
    <w:multiLevelType w:val="hybridMultilevel"/>
    <w:tmpl w:val="00866BFE"/>
    <w:lvl w:ilvl="0" w:tplc="0415000F">
      <w:start w:val="1"/>
      <w:numFmt w:val="decimal"/>
      <w:lvlText w:val="%1."/>
      <w:lvlJc w:val="left"/>
      <w:pPr>
        <w:ind w:left="720" w:hanging="360"/>
      </w:pPr>
      <w:rPr>
        <w:rFonts w:cs="Times New Roman"/>
        <w:b w:val="0"/>
      </w:rPr>
    </w:lvl>
    <w:lvl w:ilvl="1" w:tplc="9888155C">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799"/>
    <w:rsid w:val="000D09D9"/>
    <w:rsid w:val="001B380F"/>
    <w:rsid w:val="002D3709"/>
    <w:rsid w:val="00410537"/>
    <w:rsid w:val="004266F9"/>
    <w:rsid w:val="0048034B"/>
    <w:rsid w:val="00491922"/>
    <w:rsid w:val="0050070E"/>
    <w:rsid w:val="00566228"/>
    <w:rsid w:val="006C3817"/>
    <w:rsid w:val="00727094"/>
    <w:rsid w:val="007734E9"/>
    <w:rsid w:val="008C2336"/>
    <w:rsid w:val="00A614E3"/>
    <w:rsid w:val="00BD0190"/>
    <w:rsid w:val="00C67799"/>
    <w:rsid w:val="00C84351"/>
    <w:rsid w:val="00C90866"/>
    <w:rsid w:val="00D7659A"/>
    <w:rsid w:val="00DE48DA"/>
    <w:rsid w:val="00E676A9"/>
    <w:rsid w:val="00F1151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99"/>
    <w:pPr>
      <w:suppressAutoHyphens/>
      <w:spacing w:after="200" w:line="276" w:lineRule="auto"/>
    </w:pPr>
    <w:rPr>
      <w:rFonts w:cs="Calibri"/>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7799"/>
    <w:rPr>
      <w:rFonts w:cs="Times New Roman"/>
      <w:color w:val="0000FF"/>
      <w:u w:val="single"/>
    </w:rPr>
  </w:style>
  <w:style w:type="paragraph" w:styleId="Header">
    <w:name w:val="header"/>
    <w:basedOn w:val="Normal"/>
    <w:link w:val="HeaderChar"/>
    <w:uiPriority w:val="99"/>
    <w:rsid w:val="00C67799"/>
    <w:pPr>
      <w:suppressLineNumbers/>
      <w:tabs>
        <w:tab w:val="center" w:pos="4536"/>
        <w:tab w:val="right" w:pos="9072"/>
      </w:tabs>
      <w:spacing w:after="0" w:line="100" w:lineRule="atLeast"/>
    </w:pPr>
  </w:style>
  <w:style w:type="character" w:customStyle="1" w:styleId="HeaderChar">
    <w:name w:val="Header Char"/>
    <w:basedOn w:val="DefaultParagraphFont"/>
    <w:link w:val="Header"/>
    <w:uiPriority w:val="99"/>
    <w:locked/>
    <w:rsid w:val="00C67799"/>
    <w:rPr>
      <w:rFonts w:ascii="Calibri" w:eastAsia="Times New Roman" w:hAnsi="Calibri" w:cs="Calibri"/>
      <w:kern w:val="1"/>
      <w:lang w:eastAsia="ar-SA" w:bidi="ar-SA"/>
    </w:rPr>
  </w:style>
  <w:style w:type="paragraph" w:customStyle="1" w:styleId="Bullet">
    <w:name w:val="Bullet"/>
    <w:basedOn w:val="Normal"/>
    <w:uiPriority w:val="99"/>
    <w:rsid w:val="00C67799"/>
    <w:pPr>
      <w:spacing w:before="60" w:after="60" w:line="340" w:lineRule="exact"/>
      <w:jc w:val="both"/>
    </w:pPr>
    <w:rPr>
      <w:rFonts w:ascii="Times New Roman" w:eastAsia="Times New Roman" w:hAnsi="Times New Roman" w:cs="Times New Roman"/>
    </w:rPr>
  </w:style>
  <w:style w:type="paragraph" w:styleId="Footer">
    <w:name w:val="footer"/>
    <w:basedOn w:val="Normal"/>
    <w:link w:val="FooterChar"/>
    <w:uiPriority w:val="99"/>
    <w:semiHidden/>
    <w:rsid w:val="008C2336"/>
    <w:pPr>
      <w:tabs>
        <w:tab w:val="center" w:pos="4536"/>
        <w:tab w:val="right" w:pos="9072"/>
      </w:tabs>
    </w:pPr>
  </w:style>
  <w:style w:type="character" w:customStyle="1" w:styleId="FooterChar">
    <w:name w:val="Footer Char"/>
    <w:basedOn w:val="DefaultParagraphFont"/>
    <w:link w:val="Footer"/>
    <w:uiPriority w:val="99"/>
    <w:semiHidden/>
    <w:locked/>
    <w:rsid w:val="008C2336"/>
    <w:rPr>
      <w:rFonts w:cs="Calibri"/>
      <w:kern w:val="1"/>
      <w:sz w:val="22"/>
      <w:szCs w:val="22"/>
      <w:lang w:eastAsia="ar-SA" w:bidi="ar-SA"/>
    </w:rPr>
  </w:style>
  <w:style w:type="character" w:customStyle="1" w:styleId="FootnoteTextChar">
    <w:name w:val="Footnote Text Char"/>
    <w:basedOn w:val="DefaultParagraphFont"/>
    <w:link w:val="FootnoteText"/>
    <w:uiPriority w:val="99"/>
    <w:semiHidden/>
    <w:locked/>
    <w:rsid w:val="0050070E"/>
    <w:rPr>
      <w:rFonts w:ascii="Calibri" w:hAnsi="Calibri" w:cs="Times New Roman"/>
      <w:lang w:val="pl-PL" w:eastAsia="en-US" w:bidi="ar-SA"/>
    </w:rPr>
  </w:style>
  <w:style w:type="paragraph" w:styleId="FootnoteText">
    <w:name w:val="footnote text"/>
    <w:basedOn w:val="Normal"/>
    <w:link w:val="FootnoteTextChar"/>
    <w:uiPriority w:val="99"/>
    <w:semiHidden/>
    <w:rsid w:val="0050070E"/>
    <w:pPr>
      <w:suppressAutoHyphens w:val="0"/>
      <w:spacing w:after="0" w:line="240" w:lineRule="auto"/>
    </w:pPr>
    <w:rPr>
      <w:rFonts w:cs="Times New Roman"/>
      <w:kern w:val="0"/>
      <w:sz w:val="20"/>
      <w:szCs w:val="20"/>
      <w:lang w:eastAsia="en-US"/>
    </w:rPr>
  </w:style>
  <w:style w:type="character" w:customStyle="1" w:styleId="FootnoteTextChar1">
    <w:name w:val="Footnote Text Char1"/>
    <w:basedOn w:val="DefaultParagraphFont"/>
    <w:link w:val="FootnoteText"/>
    <w:uiPriority w:val="99"/>
    <w:semiHidden/>
    <w:rsid w:val="00AD1320"/>
    <w:rPr>
      <w:rFonts w:cs="Calibri"/>
      <w:kern w:val="1"/>
      <w:sz w:val="20"/>
      <w:szCs w:val="20"/>
      <w:lang w:eastAsia="ar-SA"/>
    </w:rPr>
  </w:style>
  <w:style w:type="paragraph" w:styleId="ListParagraph">
    <w:name w:val="List Paragraph"/>
    <w:basedOn w:val="Normal"/>
    <w:uiPriority w:val="99"/>
    <w:qFormat/>
    <w:rsid w:val="0050070E"/>
    <w:pPr>
      <w:suppressAutoHyphens w:val="0"/>
      <w:ind w:left="720"/>
      <w:contextualSpacing/>
    </w:pPr>
    <w:rPr>
      <w:rFonts w:cs="Times New Roman"/>
      <w:kern w:val="0"/>
      <w:lang w:eastAsia="en-US"/>
    </w:rPr>
  </w:style>
  <w:style w:type="paragraph" w:customStyle="1" w:styleId="IBEtytuokadka">
    <w:name w:val="IBE tytuł okładka"/>
    <w:uiPriority w:val="99"/>
    <w:rsid w:val="0050070E"/>
    <w:pPr>
      <w:jc w:val="right"/>
    </w:pPr>
    <w:rPr>
      <w:rFonts w:ascii="Myriad Pro" w:eastAsia="Times New Roman" w:hAnsi="Myriad Pro"/>
      <w:b/>
      <w:bCs/>
      <w:sz w:val="72"/>
      <w:szCs w:val="20"/>
      <w:lang w:val="pt-PT" w:eastAsia="pt-PT"/>
    </w:rPr>
  </w:style>
  <w:style w:type="character" w:styleId="FootnoteReference">
    <w:name w:val="footnote reference"/>
    <w:basedOn w:val="DefaultParagraphFont"/>
    <w:uiPriority w:val="99"/>
    <w:semiHidden/>
    <w:rsid w:val="0050070E"/>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53014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1011</Words>
  <Characters>6067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 zadań – Sto zabobonów</dc:title>
  <dc:subject/>
  <dc:creator>Wiola</dc:creator>
  <cp:keywords/>
  <dc:description/>
  <cp:lastModifiedBy>xxx</cp:lastModifiedBy>
  <cp:revision>2</cp:revision>
  <cp:lastPrinted>2015-01-28T10:46:00Z</cp:lastPrinted>
  <dcterms:created xsi:type="dcterms:W3CDTF">2015-05-13T17:09:00Z</dcterms:created>
  <dcterms:modified xsi:type="dcterms:W3CDTF">2015-05-13T17:09:00Z</dcterms:modified>
</cp:coreProperties>
</file>